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D598" w14:textId="7FB36A45" w:rsidR="00157291" w:rsidRPr="00BF6AC6" w:rsidRDefault="00157291" w:rsidP="001A39C0">
      <w:pPr>
        <w:jc w:val="center"/>
        <w:rPr>
          <w:rFonts w:ascii="Cavolini" w:hAnsi="Cavolini" w:cs="Cavolini"/>
          <w:b/>
          <w:i/>
          <w:color w:val="002060"/>
          <w:sz w:val="48"/>
          <w:szCs w:val="48"/>
          <w:u w:val="single"/>
        </w:rPr>
      </w:pPr>
      <w:r>
        <w:rPr>
          <w:rFonts w:ascii="Cambria" w:hAnsi="Cambria"/>
          <w:b/>
          <w:i/>
          <w:noProof/>
          <w:color w:val="002060"/>
          <w:sz w:val="48"/>
          <w:szCs w:val="48"/>
          <w:lang w:eastAsia="en-GB"/>
        </w:rPr>
        <w:drawing>
          <wp:inline distT="0" distB="0" distL="0" distR="0" wp14:anchorId="28137B98" wp14:editId="0E7930E4">
            <wp:extent cx="326277" cy="425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lymena_Academy_Cre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31" cy="4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393" w:rsidRPr="00BF6AC6">
        <w:rPr>
          <w:rFonts w:ascii="Cavolini" w:hAnsi="Cavolini" w:cs="Cavolini"/>
          <w:b/>
          <w:i/>
          <w:color w:val="002060"/>
          <w:sz w:val="32"/>
          <w:szCs w:val="32"/>
          <w:u w:val="single"/>
        </w:rPr>
        <w:t>Year 9</w:t>
      </w:r>
      <w:r w:rsidR="008143B9" w:rsidRPr="00BF6AC6">
        <w:rPr>
          <w:rFonts w:ascii="Cavolini" w:hAnsi="Cavolini" w:cs="Cavolini"/>
          <w:b/>
          <w:i/>
          <w:color w:val="002060"/>
          <w:sz w:val="32"/>
          <w:szCs w:val="32"/>
          <w:u w:val="single"/>
        </w:rPr>
        <w:t xml:space="preserve"> French Summ</w:t>
      </w:r>
      <w:r w:rsidR="00465386" w:rsidRPr="00BF6AC6">
        <w:rPr>
          <w:rFonts w:ascii="Cavolini" w:hAnsi="Cavolini" w:cs="Cavolini"/>
          <w:b/>
          <w:i/>
          <w:color w:val="002060"/>
          <w:sz w:val="32"/>
          <w:szCs w:val="32"/>
          <w:u w:val="single"/>
        </w:rPr>
        <w:t xml:space="preserve">er </w:t>
      </w:r>
      <w:r w:rsidR="00834FCB" w:rsidRPr="00BF6AC6">
        <w:rPr>
          <w:rFonts w:ascii="Cavolini" w:hAnsi="Cavolini" w:cs="Cavolini"/>
          <w:b/>
          <w:i/>
          <w:color w:val="002060"/>
          <w:sz w:val="32"/>
          <w:szCs w:val="32"/>
          <w:u w:val="single"/>
        </w:rPr>
        <w:t>202</w:t>
      </w:r>
      <w:r w:rsidR="00BF6AC6">
        <w:rPr>
          <w:rFonts w:ascii="Cavolini" w:hAnsi="Cavolini" w:cs="Cavolini"/>
          <w:b/>
          <w:i/>
          <w:color w:val="002060"/>
          <w:sz w:val="32"/>
          <w:szCs w:val="32"/>
          <w:u w:val="single"/>
        </w:rPr>
        <w:t>5</w:t>
      </w:r>
      <w:r w:rsidR="00834FCB" w:rsidRPr="00BF6AC6">
        <w:rPr>
          <w:rFonts w:ascii="Cavolini" w:hAnsi="Cavolini" w:cs="Cavolini"/>
          <w:b/>
          <w:i/>
          <w:color w:val="002060"/>
          <w:sz w:val="32"/>
          <w:szCs w:val="32"/>
          <w:u w:val="single"/>
        </w:rPr>
        <w:t xml:space="preserve"> </w:t>
      </w:r>
      <w:r w:rsidR="00465386" w:rsidRPr="00BF6AC6">
        <w:rPr>
          <w:rFonts w:ascii="Cavolini" w:hAnsi="Cavolini" w:cs="Cavolini"/>
          <w:b/>
          <w:i/>
          <w:color w:val="002060"/>
          <w:sz w:val="32"/>
          <w:szCs w:val="32"/>
          <w:u w:val="single"/>
        </w:rPr>
        <w:t>Revision Check List</w:t>
      </w:r>
      <w:r w:rsidRPr="00BF6AC6">
        <w:rPr>
          <w:rFonts w:ascii="Cavolini" w:hAnsi="Cavolini" w:cs="Cavolini"/>
          <w:b/>
          <w:i/>
          <w:noProof/>
          <w:color w:val="002060"/>
          <w:sz w:val="48"/>
          <w:szCs w:val="48"/>
          <w:lang w:eastAsia="en-GB"/>
        </w:rPr>
        <w:drawing>
          <wp:inline distT="0" distB="0" distL="0" distR="0" wp14:anchorId="5A5556EB" wp14:editId="16F46923">
            <wp:extent cx="321412" cy="419527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lymena_Academy_Cre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6" cy="44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E00B" w14:textId="77777777" w:rsidR="00465386" w:rsidRPr="00BF6AC6" w:rsidRDefault="00157291" w:rsidP="00157291">
      <w:pPr>
        <w:jc w:val="center"/>
        <w:rPr>
          <w:rFonts w:ascii="Cavolini" w:hAnsi="Cavolini" w:cs="Cavolini"/>
          <w:b/>
          <w:i/>
          <w:color w:val="002060"/>
          <w:sz w:val="48"/>
          <w:szCs w:val="48"/>
        </w:rPr>
      </w:pPr>
      <w:r w:rsidRPr="00BF6AC6">
        <w:rPr>
          <w:rFonts w:ascii="Cavolini" w:hAnsi="Cavolini" w:cs="Cavolini"/>
          <w:b/>
          <w:i/>
          <w:noProof/>
          <w:color w:val="002060"/>
          <w:sz w:val="48"/>
          <w:szCs w:val="48"/>
          <w:lang w:eastAsia="en-GB"/>
        </w:rPr>
        <w:drawing>
          <wp:inline distT="0" distB="0" distL="0" distR="0" wp14:anchorId="39722F8B" wp14:editId="7C9378F0">
            <wp:extent cx="545911" cy="545911"/>
            <wp:effectExtent l="0" t="0" r="698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ench club pos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57" cy="54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C5D6" w14:textId="42C526F3" w:rsidR="009E0EAE" w:rsidRPr="00BF6AC6" w:rsidRDefault="009E0EAE" w:rsidP="00BF6AC6">
      <w:pPr>
        <w:spacing w:after="0" w:line="360" w:lineRule="auto"/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The four skills Speaking, Listening, Reading and Writing will be assessed</w:t>
      </w:r>
      <w:r w:rsidR="00EB00BB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in your </w:t>
      </w:r>
      <w:r w:rsidR="00D06B1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Year 9 </w:t>
      </w:r>
      <w:r w:rsidR="00EB00BB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summ</w:t>
      </w:r>
      <w:r w:rsidR="0015729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er </w:t>
      </w:r>
      <w:r w:rsidR="00BB1D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French </w:t>
      </w:r>
      <w:r w:rsidR="0015729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exam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.  </w:t>
      </w:r>
      <w:r w:rsidR="0015729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Each skill has equal weighting </w:t>
      </w:r>
      <w:r w:rsidR="00BB1D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of</w:t>
      </w:r>
      <w:r w:rsidR="0015729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25%.  </w:t>
      </w:r>
    </w:p>
    <w:p w14:paraId="7582734A" w14:textId="74D01F89" w:rsidR="00157291" w:rsidRPr="00BF6AC6" w:rsidRDefault="00157291" w:rsidP="00BF6AC6">
      <w:pPr>
        <w:spacing w:after="0" w:line="360" w:lineRule="auto"/>
        <w:rPr>
          <w:rFonts w:ascii="Cavolini" w:eastAsia="Times New Roman" w:hAnsi="Cavolini" w:cs="Cavolini"/>
          <w:b/>
          <w:i/>
          <w:color w:val="002060"/>
          <w:sz w:val="24"/>
          <w:szCs w:val="24"/>
          <w:u w:val="single"/>
          <w:lang w:eastAsia="en-GB"/>
        </w:rPr>
      </w:pPr>
      <w:r w:rsidRPr="00BF6AC6">
        <w:rPr>
          <w:rFonts w:ascii="Cavolini" w:hAnsi="Cavolini" w:cs="Cavolini"/>
          <w:b/>
          <w:i/>
          <w:noProof/>
          <w:color w:val="002060"/>
          <w:sz w:val="24"/>
          <w:szCs w:val="24"/>
          <w:lang w:eastAsia="en-GB"/>
        </w:rPr>
        <w:drawing>
          <wp:inline distT="0" distB="0" distL="0" distR="0" wp14:anchorId="6D7B5DCF" wp14:editId="3F696C72">
            <wp:extent cx="287091" cy="271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_flag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84" cy="30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AC6">
        <w:rPr>
          <w:rFonts w:ascii="Cavolini" w:eastAsia="Times New Roman" w:hAnsi="Cavolini" w:cs="Cavolini"/>
          <w:b/>
          <w:i/>
          <w:color w:val="FF0000"/>
          <w:sz w:val="24"/>
          <w:szCs w:val="24"/>
          <w:u w:val="single"/>
          <w:lang w:eastAsia="en-GB"/>
        </w:rPr>
        <w:t>Speaking</w:t>
      </w:r>
      <w:r w:rsidRPr="00BF6AC6">
        <w:rPr>
          <w:rFonts w:ascii="Cavolini" w:hAnsi="Cavolini" w:cs="Cavolini"/>
          <w:b/>
          <w:i/>
          <w:noProof/>
          <w:color w:val="002060"/>
          <w:sz w:val="24"/>
          <w:szCs w:val="24"/>
          <w:lang w:eastAsia="en-GB"/>
        </w:rPr>
        <w:t xml:space="preserve"> </w:t>
      </w:r>
    </w:p>
    <w:p w14:paraId="288DC1D7" w14:textId="1B3C9B58" w:rsidR="00157291" w:rsidRPr="00BF6AC6" w:rsidRDefault="001A39C0" w:rsidP="00BF6AC6">
      <w:pPr>
        <w:spacing w:after="0" w:line="360" w:lineRule="auto"/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A short speaking skill test</w:t>
      </w:r>
      <w:r w:rsidR="009E0E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will be conducted </w:t>
      </w:r>
      <w:r w:rsid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by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your teacher </w:t>
      </w:r>
      <w:r w:rsidR="009E0E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during class time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</w:t>
      </w:r>
      <w:r w:rsidRPr="00BF6AC6">
        <w:rPr>
          <w:rFonts w:ascii="Cavolini" w:eastAsia="Times New Roman" w:hAnsi="Cavolini" w:cs="Cavolini"/>
          <w:b/>
          <w:i/>
          <w:color w:val="002060"/>
          <w:sz w:val="24"/>
          <w:szCs w:val="24"/>
          <w:lang w:eastAsia="en-GB"/>
        </w:rPr>
        <w:t>before</w:t>
      </w:r>
      <w:r w:rsidR="00BF6AC6">
        <w:rPr>
          <w:rFonts w:ascii="Cavolini" w:eastAsia="Times New Roman" w:hAnsi="Cavolini" w:cs="Cavolini"/>
          <w:b/>
          <w:i/>
          <w:color w:val="002060"/>
          <w:sz w:val="24"/>
          <w:szCs w:val="24"/>
          <w:lang w:eastAsia="en-GB"/>
        </w:rPr>
        <w:t xml:space="preserve"> 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the start of the main school exams</w:t>
      </w:r>
      <w:r w:rsidR="009E0E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.  </w:t>
      </w:r>
      <w:r w:rsidR="0015729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You will need to answer short questions</w:t>
      </w:r>
      <w:r w:rsidR="00A47289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</w:t>
      </w:r>
      <w:r w:rsidR="0015729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in French.  You will have your answers prepared and should practise them at home. </w:t>
      </w:r>
      <w:r w:rsidR="007C63C4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For this skill you will need to </w:t>
      </w:r>
      <w:r w:rsidR="007C63C4" w:rsidRPr="00BF6AC6">
        <w:rPr>
          <w:rFonts w:ascii="Cavolini" w:eastAsia="Times New Roman" w:hAnsi="Cavolini" w:cs="Cavolini"/>
          <w:b/>
          <w:i/>
          <w:color w:val="002060"/>
          <w:sz w:val="24"/>
          <w:szCs w:val="24"/>
          <w:lang w:eastAsia="en-GB"/>
        </w:rPr>
        <w:t xml:space="preserve">use </w:t>
      </w:r>
      <w:r w:rsidR="007C63C4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and pronounce your French accurately.</w:t>
      </w:r>
    </w:p>
    <w:p w14:paraId="61521491" w14:textId="6FEC21D2" w:rsidR="00157291" w:rsidRPr="00BF6AC6" w:rsidRDefault="00157291" w:rsidP="00BF6AC6">
      <w:pPr>
        <w:spacing w:after="0" w:line="360" w:lineRule="auto"/>
        <w:rPr>
          <w:rFonts w:ascii="Cavolini" w:eastAsia="Times New Roman" w:hAnsi="Cavolini" w:cs="Cavolini"/>
          <w:b/>
          <w:i/>
          <w:color w:val="FF0000"/>
          <w:sz w:val="24"/>
          <w:szCs w:val="24"/>
          <w:u w:val="single"/>
          <w:lang w:eastAsia="en-GB"/>
        </w:rPr>
      </w:pPr>
      <w:r w:rsidRPr="00BF6AC6">
        <w:rPr>
          <w:rFonts w:ascii="Cavolini" w:hAnsi="Cavolini" w:cs="Cavolini"/>
          <w:b/>
          <w:i/>
          <w:noProof/>
          <w:color w:val="002060"/>
          <w:sz w:val="24"/>
          <w:szCs w:val="24"/>
          <w:lang w:eastAsia="en-GB"/>
        </w:rPr>
        <w:drawing>
          <wp:inline distT="0" distB="0" distL="0" distR="0" wp14:anchorId="6EA51F70" wp14:editId="38FC3AD2">
            <wp:extent cx="307215" cy="290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_flag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91" cy="32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AC6">
        <w:rPr>
          <w:rFonts w:ascii="Cavolini" w:eastAsia="Times New Roman" w:hAnsi="Cavolini" w:cs="Cavolini"/>
          <w:b/>
          <w:i/>
          <w:color w:val="FF0000"/>
          <w:sz w:val="24"/>
          <w:szCs w:val="24"/>
          <w:u w:val="single"/>
          <w:lang w:eastAsia="en-GB"/>
        </w:rPr>
        <w:t>Listening</w:t>
      </w:r>
    </w:p>
    <w:p w14:paraId="24EBF91C" w14:textId="77777777" w:rsidR="00157291" w:rsidRPr="00BF6AC6" w:rsidRDefault="001A39C0" w:rsidP="00BF6AC6">
      <w:pPr>
        <w:spacing w:after="0" w:line="360" w:lineRule="auto"/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The L</w:t>
      </w:r>
      <w:r w:rsidR="009E0E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istening 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skill e</w:t>
      </w:r>
      <w:r w:rsidR="009E0E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xam will take place during a class </w:t>
      </w:r>
      <w:r w:rsidRPr="00BF6AC6">
        <w:rPr>
          <w:rFonts w:ascii="Cavolini" w:eastAsia="Times New Roman" w:hAnsi="Cavolini" w:cs="Cavolini"/>
          <w:b/>
          <w:i/>
          <w:color w:val="002060"/>
          <w:sz w:val="24"/>
          <w:szCs w:val="24"/>
          <w:u w:val="single"/>
          <w:lang w:eastAsia="en-GB"/>
        </w:rPr>
        <w:t>before</w:t>
      </w:r>
      <w:r w:rsidR="009E0E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the start of the school exams.  </w:t>
      </w:r>
      <w:r w:rsidR="0015729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You will have to do a range of exercises including true or false, gap filling, matching pairs, answering questions in English</w:t>
      </w:r>
      <w:r w:rsidR="007C63C4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etc</w:t>
      </w:r>
      <w:r w:rsidR="0015729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.   For this skill you will need to </w:t>
      </w:r>
      <w:r w:rsidR="00157291" w:rsidRPr="00BF6AC6">
        <w:rPr>
          <w:rFonts w:ascii="Cavolini" w:eastAsia="Times New Roman" w:hAnsi="Cavolini" w:cs="Cavolini"/>
          <w:b/>
          <w:i/>
          <w:color w:val="002060"/>
          <w:sz w:val="24"/>
          <w:szCs w:val="24"/>
          <w:lang w:eastAsia="en-GB"/>
        </w:rPr>
        <w:t>recognise</w:t>
      </w:r>
      <w:r w:rsidR="0015729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the French and understand the</w:t>
      </w:r>
      <w:r w:rsidR="00BB1D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sounds</w:t>
      </w:r>
      <w:r w:rsidR="0015729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.</w:t>
      </w:r>
    </w:p>
    <w:p w14:paraId="0BC0795F" w14:textId="63E6620B" w:rsidR="00157291" w:rsidRPr="00BF6AC6" w:rsidRDefault="00157291" w:rsidP="00BF6AC6">
      <w:pPr>
        <w:spacing w:after="0" w:line="360" w:lineRule="auto"/>
        <w:rPr>
          <w:rFonts w:ascii="Cavolini" w:eastAsia="Times New Roman" w:hAnsi="Cavolini" w:cs="Cavolini"/>
          <w:b/>
          <w:i/>
          <w:color w:val="FF0000"/>
          <w:sz w:val="24"/>
          <w:szCs w:val="24"/>
          <w:u w:val="single"/>
          <w:lang w:eastAsia="en-GB"/>
        </w:rPr>
      </w:pPr>
      <w:r w:rsidRPr="00BF6AC6">
        <w:rPr>
          <w:rFonts w:ascii="Cavolini" w:hAnsi="Cavolini" w:cs="Cavolini"/>
          <w:b/>
          <w:i/>
          <w:noProof/>
          <w:color w:val="002060"/>
          <w:sz w:val="24"/>
          <w:szCs w:val="24"/>
          <w:lang w:eastAsia="en-GB"/>
        </w:rPr>
        <w:drawing>
          <wp:inline distT="0" distB="0" distL="0" distR="0" wp14:anchorId="497B18AD" wp14:editId="126E7A1F">
            <wp:extent cx="340753" cy="3225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_flag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07" cy="35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AC6">
        <w:rPr>
          <w:rFonts w:ascii="Cavolini" w:eastAsia="Times New Roman" w:hAnsi="Cavolini" w:cs="Cavolini"/>
          <w:b/>
          <w:i/>
          <w:color w:val="FF0000"/>
          <w:sz w:val="24"/>
          <w:szCs w:val="24"/>
          <w:u w:val="single"/>
          <w:lang w:eastAsia="en-GB"/>
        </w:rPr>
        <w:t>Reading</w:t>
      </w:r>
    </w:p>
    <w:p w14:paraId="71FCEEF3" w14:textId="1FAB7D4A" w:rsidR="00157291" w:rsidRPr="00BF6AC6" w:rsidRDefault="00157291" w:rsidP="00BF6AC6">
      <w:pPr>
        <w:spacing w:after="0" w:line="360" w:lineRule="auto"/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Your reading exam will be part of the timetabled exams.  You will have to do a range of exercises including true or false, gap filling, matching pairs, answering questions in English </w:t>
      </w:r>
      <w:r w:rsidR="00BD6DEC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etc.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  For this skill you will need to </w:t>
      </w:r>
      <w:r w:rsidRPr="00BF6AC6">
        <w:rPr>
          <w:rFonts w:ascii="Cavolini" w:eastAsia="Times New Roman" w:hAnsi="Cavolini" w:cs="Cavolini"/>
          <w:b/>
          <w:i/>
          <w:color w:val="002060"/>
          <w:sz w:val="24"/>
          <w:szCs w:val="24"/>
          <w:lang w:eastAsia="en-GB"/>
        </w:rPr>
        <w:t>recognise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the French and understand it.</w:t>
      </w:r>
    </w:p>
    <w:p w14:paraId="0F67DE63" w14:textId="3A6E1994" w:rsidR="00157291" w:rsidRPr="00BF6AC6" w:rsidRDefault="00157291" w:rsidP="00BF6AC6">
      <w:pPr>
        <w:spacing w:after="0" w:line="360" w:lineRule="auto"/>
        <w:rPr>
          <w:rFonts w:ascii="Cavolini" w:eastAsia="Times New Roman" w:hAnsi="Cavolini" w:cs="Cavolini"/>
          <w:b/>
          <w:i/>
          <w:color w:val="FF0000"/>
          <w:sz w:val="24"/>
          <w:szCs w:val="24"/>
          <w:u w:val="single"/>
          <w:lang w:eastAsia="en-GB"/>
        </w:rPr>
      </w:pPr>
      <w:r w:rsidRPr="00BF6AC6">
        <w:rPr>
          <w:rFonts w:ascii="Cavolini" w:hAnsi="Cavolini" w:cs="Cavolini"/>
          <w:b/>
          <w:i/>
          <w:noProof/>
          <w:color w:val="002060"/>
          <w:sz w:val="24"/>
          <w:szCs w:val="24"/>
          <w:lang w:eastAsia="en-GB"/>
        </w:rPr>
        <w:drawing>
          <wp:inline distT="0" distB="0" distL="0" distR="0" wp14:anchorId="334F9F80" wp14:editId="22768C97">
            <wp:extent cx="347461" cy="3289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_flag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34" cy="36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AC6">
        <w:rPr>
          <w:rFonts w:ascii="Cavolini" w:eastAsia="Times New Roman" w:hAnsi="Cavolini" w:cs="Cavolini"/>
          <w:b/>
          <w:i/>
          <w:color w:val="FF0000"/>
          <w:sz w:val="24"/>
          <w:szCs w:val="24"/>
          <w:u w:val="single"/>
          <w:lang w:eastAsia="en-GB"/>
        </w:rPr>
        <w:t>Writing</w:t>
      </w:r>
    </w:p>
    <w:p w14:paraId="1ECB240E" w14:textId="3E27156F" w:rsidR="00157291" w:rsidRPr="00BF6AC6" w:rsidRDefault="00157291" w:rsidP="00BF6AC6">
      <w:pPr>
        <w:spacing w:after="0" w:line="360" w:lineRule="auto"/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Your writing exam will be part of the timetabled exams.  You </w:t>
      </w:r>
      <w:r w:rsid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may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have to do a range of exercises including labelling, gap filling, word lists, short sentences, </w:t>
      </w:r>
      <w:r w:rsidR="00D06B1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translating from English to French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.  For this skill you will need to </w:t>
      </w:r>
      <w:r w:rsidR="007C63C4" w:rsidRPr="00BF6AC6">
        <w:rPr>
          <w:rFonts w:ascii="Cavolini" w:eastAsia="Times New Roman" w:hAnsi="Cavolini" w:cs="Cavolini"/>
          <w:b/>
          <w:i/>
          <w:color w:val="002060"/>
          <w:sz w:val="24"/>
          <w:szCs w:val="24"/>
          <w:lang w:eastAsia="en-GB"/>
        </w:rPr>
        <w:t>use</w:t>
      </w:r>
      <w:r w:rsidR="007C63C4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</w:t>
      </w:r>
      <w:r w:rsidR="00BB1D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and write </w:t>
      </w:r>
      <w:r w:rsidR="007C63C4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your French accurately.  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This can be the hardest skill so you must work hard at practising writing out </w:t>
      </w:r>
      <w:r w:rsidR="00D06B1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vocabulary and 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phrases!</w:t>
      </w:r>
    </w:p>
    <w:p w14:paraId="554B46D6" w14:textId="77777777" w:rsidR="00BF6AC6" w:rsidRDefault="00BF6AC6" w:rsidP="00BF6AC6">
      <w:pPr>
        <w:spacing w:after="0" w:line="360" w:lineRule="auto"/>
        <w:rPr>
          <w:rFonts w:ascii="Cavolini" w:eastAsia="Times New Roman" w:hAnsi="Cavolini" w:cs="Cavolini"/>
          <w:b/>
          <w:i/>
          <w:color w:val="FF0000"/>
          <w:sz w:val="24"/>
          <w:szCs w:val="24"/>
          <w:u w:val="single"/>
          <w:lang w:eastAsia="en-GB"/>
        </w:rPr>
      </w:pPr>
      <w:r>
        <w:rPr>
          <w:rFonts w:ascii="Cavolini" w:eastAsia="Times New Roman" w:hAnsi="Cavolini" w:cs="Cavolini"/>
          <w:b/>
          <w:i/>
          <w:color w:val="FF0000"/>
          <w:sz w:val="24"/>
          <w:szCs w:val="24"/>
          <w:u w:val="single"/>
          <w:lang w:eastAsia="en-GB"/>
        </w:rPr>
        <w:br w:type="page"/>
      </w:r>
    </w:p>
    <w:p w14:paraId="7232E761" w14:textId="0FA8AEEC" w:rsidR="00A47289" w:rsidRPr="00BF6AC6" w:rsidRDefault="00BF6AC6" w:rsidP="001A39C0">
      <w:pPr>
        <w:spacing w:before="100" w:beforeAutospacing="1" w:after="100" w:afterAutospacing="1" w:line="240" w:lineRule="auto"/>
        <w:rPr>
          <w:rFonts w:ascii="Cavolini" w:eastAsia="Times New Roman" w:hAnsi="Cavolini" w:cs="Cavolini"/>
          <w:b/>
          <w:i/>
          <w:color w:val="FF0000"/>
          <w:sz w:val="24"/>
          <w:szCs w:val="24"/>
          <w:u w:val="single"/>
          <w:lang w:eastAsia="en-GB"/>
        </w:rPr>
      </w:pPr>
      <w:r>
        <w:rPr>
          <w:rFonts w:ascii="Cavolini" w:eastAsia="Times New Roman" w:hAnsi="Cavolini" w:cs="Cavolini"/>
          <w:b/>
          <w:i/>
          <w:color w:val="FF0000"/>
          <w:sz w:val="24"/>
          <w:szCs w:val="24"/>
          <w:u w:val="single"/>
          <w:lang w:eastAsia="en-GB"/>
        </w:rPr>
        <w:lastRenderedPageBreak/>
        <w:t>Content</w:t>
      </w:r>
    </w:p>
    <w:p w14:paraId="25E35A38" w14:textId="69B015F2" w:rsidR="007C63C4" w:rsidRPr="00BF6AC6" w:rsidRDefault="001A39C0" w:rsidP="007C63C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Your e</w:t>
      </w:r>
      <w:r w:rsidR="009E0E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xam</w:t>
      </w:r>
      <w:r w:rsidR="00A47289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s</w:t>
      </w:r>
      <w:r w:rsidR="009E0E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will test you</w:t>
      </w:r>
      <w:r w:rsidR="009E0EAE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on the content of </w:t>
      </w:r>
      <w:r w:rsidR="007F4C74" w:rsidRPr="00BF6AC6">
        <w:rPr>
          <w:rFonts w:ascii="Cavolini" w:eastAsia="Times New Roman" w:hAnsi="Cavolini" w:cs="Cavolini"/>
          <w:b/>
          <w:bCs/>
          <w:color w:val="002060"/>
          <w:sz w:val="24"/>
          <w:szCs w:val="24"/>
          <w:u w:val="single"/>
          <w:lang w:eastAsia="en-GB"/>
        </w:rPr>
        <w:t>Modules</w:t>
      </w:r>
      <w:r w:rsidR="007C04E3" w:rsidRPr="00BF6AC6">
        <w:rPr>
          <w:rFonts w:ascii="Cavolini" w:eastAsia="Times New Roman" w:hAnsi="Cavolini" w:cs="Cavolini"/>
          <w:b/>
          <w:bCs/>
          <w:color w:val="002060"/>
          <w:sz w:val="24"/>
          <w:szCs w:val="24"/>
          <w:u w:val="single"/>
          <w:lang w:eastAsia="en-GB"/>
        </w:rPr>
        <w:t xml:space="preserve"> 2 and </w:t>
      </w:r>
      <w:r w:rsidR="007F4C74" w:rsidRPr="00BF6AC6">
        <w:rPr>
          <w:rFonts w:ascii="Cavolini" w:eastAsia="Times New Roman" w:hAnsi="Cavolini" w:cs="Cavolini"/>
          <w:b/>
          <w:bCs/>
          <w:color w:val="002060"/>
          <w:sz w:val="24"/>
          <w:szCs w:val="24"/>
          <w:u w:val="single"/>
          <w:lang w:eastAsia="en-GB"/>
        </w:rPr>
        <w:t>3</w:t>
      </w:r>
      <w:r w:rsidR="007F4C74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of the </w:t>
      </w:r>
      <w:r w:rsidR="00176C75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Studio</w:t>
      </w:r>
      <w:r w:rsidR="00CC356C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</w:t>
      </w:r>
      <w:r w:rsidR="00834FCB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1 </w:t>
      </w:r>
      <w:proofErr w:type="gramStart"/>
      <w:r w:rsidR="00D06B11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textbook</w:t>
      </w:r>
      <w:proofErr w:type="gramEnd"/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559"/>
        <w:gridCol w:w="2085"/>
        <w:gridCol w:w="4252"/>
      </w:tblGrid>
      <w:tr w:rsidR="00EF1EE0" w:rsidRPr="00BF6AC6" w14:paraId="344C4513" w14:textId="77777777" w:rsidTr="007C63C4">
        <w:tc>
          <w:tcPr>
            <w:tcW w:w="1559" w:type="dxa"/>
          </w:tcPr>
          <w:p w14:paraId="53E08DC0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 xml:space="preserve">Module 2 </w:t>
            </w:r>
          </w:p>
          <w:p w14:paraId="68AAE061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Units 1-5</w:t>
            </w:r>
          </w:p>
          <w:p w14:paraId="4A21FCB6" w14:textId="7E6EDD13" w:rsidR="00EF1EE0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Pages 26-47</w:t>
            </w:r>
          </w:p>
        </w:tc>
        <w:tc>
          <w:tcPr>
            <w:tcW w:w="2085" w:type="dxa"/>
          </w:tcPr>
          <w:p w14:paraId="14E89BA0" w14:textId="2B07DA4E" w:rsidR="00EF1EE0" w:rsidRPr="00BF6AC6" w:rsidRDefault="007C04E3" w:rsidP="007C63C4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Mon collège</w:t>
            </w:r>
          </w:p>
        </w:tc>
        <w:tc>
          <w:tcPr>
            <w:tcW w:w="4252" w:type="dxa"/>
          </w:tcPr>
          <w:p w14:paraId="6539956F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Talking about school subjects</w:t>
            </w:r>
          </w:p>
          <w:p w14:paraId="6D26C1E0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Asking questions</w:t>
            </w:r>
          </w:p>
          <w:p w14:paraId="02E8A690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Giving opinions and reasons</w:t>
            </w:r>
          </w:p>
          <w:p w14:paraId="324AA347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Agreeing and disagreeing</w:t>
            </w:r>
          </w:p>
          <w:p w14:paraId="7466A0C7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Describing your timetable</w:t>
            </w:r>
          </w:p>
          <w:p w14:paraId="2032D5CD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Using the 12-hour clock</w:t>
            </w:r>
          </w:p>
          <w:p w14:paraId="5940D557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Describing your school day</w:t>
            </w:r>
          </w:p>
          <w:p w14:paraId="27454977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Using “</w:t>
            </w:r>
            <w:r w:rsidRPr="00BF6AC6">
              <w:rPr>
                <w:rFonts w:ascii="Cavolini" w:hAnsi="Cavolini" w:cs="Cavolini"/>
                <w:i/>
                <w:color w:val="002060"/>
                <w:sz w:val="24"/>
                <w:szCs w:val="24"/>
              </w:rPr>
              <w:t>on</w:t>
            </w: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” to say “we”</w:t>
            </w:r>
          </w:p>
          <w:p w14:paraId="2820326C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Talking about food</w:t>
            </w:r>
          </w:p>
          <w:p w14:paraId="763B2B0E" w14:textId="77777777" w:rsidR="007C04E3" w:rsidRPr="00BF6AC6" w:rsidRDefault="007C04E3" w:rsidP="007C04E3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  <w:lang w:val="fr-FR"/>
              </w:rPr>
            </w:pPr>
            <w:proofErr w:type="spellStart"/>
            <w:r w:rsidRPr="00BF6AC6">
              <w:rPr>
                <w:rFonts w:ascii="Cavolini" w:hAnsi="Cavolini" w:cs="Cavolini"/>
                <w:color w:val="002060"/>
                <w:sz w:val="24"/>
                <w:szCs w:val="24"/>
                <w:lang w:val="fr-FR"/>
              </w:rPr>
              <w:t>Using</w:t>
            </w:r>
            <w:proofErr w:type="spellEnd"/>
            <w:r w:rsidRPr="00BF6AC6">
              <w:rPr>
                <w:rFonts w:ascii="Cavolini" w:hAnsi="Cavolini" w:cs="Cavolini"/>
                <w:color w:val="002060"/>
                <w:sz w:val="24"/>
                <w:szCs w:val="24"/>
                <w:lang w:val="fr-FR"/>
              </w:rPr>
              <w:t xml:space="preserve"> the partitive article (</w:t>
            </w:r>
            <w:r w:rsidRPr="00BF6AC6">
              <w:rPr>
                <w:rFonts w:ascii="Cavolini" w:hAnsi="Cavolini" w:cs="Cavolini"/>
                <w:i/>
                <w:color w:val="002060"/>
                <w:sz w:val="24"/>
                <w:szCs w:val="24"/>
                <w:lang w:val="fr-FR"/>
              </w:rPr>
              <w:t>du/de la/de l’/des</w:t>
            </w:r>
            <w:r w:rsidRPr="00BF6AC6">
              <w:rPr>
                <w:rFonts w:ascii="Cavolini" w:hAnsi="Cavolini" w:cs="Cavolini"/>
                <w:color w:val="002060"/>
                <w:sz w:val="24"/>
                <w:szCs w:val="24"/>
                <w:lang w:val="fr-FR"/>
              </w:rPr>
              <w:t>)</w:t>
            </w:r>
          </w:p>
          <w:p w14:paraId="3AA703DF" w14:textId="77777777" w:rsidR="00EF1EE0" w:rsidRPr="00BF6AC6" w:rsidRDefault="00EF1EE0" w:rsidP="00EF1EE0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</w:p>
        </w:tc>
      </w:tr>
      <w:tr w:rsidR="006E05EA" w:rsidRPr="00BF6AC6" w14:paraId="7C02D0C0" w14:textId="77777777" w:rsidTr="007C63C4">
        <w:tc>
          <w:tcPr>
            <w:tcW w:w="1559" w:type="dxa"/>
          </w:tcPr>
          <w:p w14:paraId="1C39574C" w14:textId="77777777" w:rsidR="00614932" w:rsidRPr="00BF6AC6" w:rsidRDefault="00614932" w:rsidP="00614932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Module 3</w:t>
            </w:r>
          </w:p>
          <w:p w14:paraId="4C3B21FE" w14:textId="6AEA2AF4" w:rsidR="00CC356C" w:rsidRPr="00BF6AC6" w:rsidRDefault="00614932" w:rsidP="00614932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Pages 48-67</w:t>
            </w:r>
          </w:p>
        </w:tc>
        <w:tc>
          <w:tcPr>
            <w:tcW w:w="2085" w:type="dxa"/>
          </w:tcPr>
          <w:p w14:paraId="1393D941" w14:textId="25B12BB8" w:rsidR="00CC356C" w:rsidRPr="00BF6AC6" w:rsidRDefault="00614932" w:rsidP="007C63C4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proofErr w:type="spellStart"/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Mes</w:t>
            </w:r>
            <w:proofErr w:type="spellEnd"/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Passetemps</w:t>
            </w:r>
            <w:proofErr w:type="spellEnd"/>
          </w:p>
        </w:tc>
        <w:tc>
          <w:tcPr>
            <w:tcW w:w="4252" w:type="dxa"/>
          </w:tcPr>
          <w:p w14:paraId="1D6465BF" w14:textId="77777777" w:rsidR="00614932" w:rsidRPr="00BF6AC6" w:rsidRDefault="00614932" w:rsidP="00614932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Talking about computers and mobiles</w:t>
            </w:r>
          </w:p>
          <w:p w14:paraId="2FA01625" w14:textId="77777777" w:rsidR="00614932" w:rsidRPr="00BF6AC6" w:rsidRDefault="00614932" w:rsidP="00614932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Using regular –er verbs</w:t>
            </w:r>
          </w:p>
          <w:p w14:paraId="2B7E6767" w14:textId="77777777" w:rsidR="00614932" w:rsidRPr="00BF6AC6" w:rsidRDefault="00614932" w:rsidP="00614932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Talking about which sports you play</w:t>
            </w:r>
          </w:p>
          <w:p w14:paraId="2B51ABB7" w14:textId="77777777" w:rsidR="00614932" w:rsidRPr="00BF6AC6" w:rsidRDefault="00614932" w:rsidP="00614932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 xml:space="preserve">Using </w:t>
            </w:r>
            <w:proofErr w:type="spellStart"/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jouer</w:t>
            </w:r>
            <w:proofErr w:type="spellEnd"/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 xml:space="preserve"> à</w:t>
            </w:r>
          </w:p>
          <w:p w14:paraId="77356863" w14:textId="77777777" w:rsidR="00614932" w:rsidRPr="00BF6AC6" w:rsidRDefault="00614932" w:rsidP="00614932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Talking about activities</w:t>
            </w:r>
          </w:p>
          <w:p w14:paraId="56F2A728" w14:textId="77777777" w:rsidR="00614932" w:rsidRPr="00BF6AC6" w:rsidRDefault="00614932" w:rsidP="00614932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Using the verb faire</w:t>
            </w:r>
          </w:p>
          <w:p w14:paraId="360399DA" w14:textId="77777777" w:rsidR="00614932" w:rsidRPr="00BF6AC6" w:rsidRDefault="00614932" w:rsidP="00614932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Saying what you like doing</w:t>
            </w:r>
          </w:p>
          <w:p w14:paraId="4331FE63" w14:textId="77777777" w:rsidR="00614932" w:rsidRPr="00BF6AC6" w:rsidRDefault="00614932" w:rsidP="00614932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Using aimer + infinitive</w:t>
            </w:r>
          </w:p>
          <w:p w14:paraId="6F6B21F6" w14:textId="6FF8ECA9" w:rsidR="00EB00BB" w:rsidRPr="00BF6AC6" w:rsidRDefault="00614932" w:rsidP="00614932">
            <w:pPr>
              <w:jc w:val="center"/>
              <w:rPr>
                <w:rFonts w:ascii="Cavolini" w:hAnsi="Cavolini" w:cs="Cavolini"/>
                <w:color w:val="002060"/>
                <w:sz w:val="24"/>
                <w:szCs w:val="24"/>
              </w:rPr>
            </w:pPr>
            <w:r w:rsidRPr="00BF6AC6">
              <w:rPr>
                <w:rFonts w:ascii="Cavolini" w:hAnsi="Cavolini" w:cs="Cavolini"/>
                <w:color w:val="002060"/>
                <w:sz w:val="24"/>
                <w:szCs w:val="24"/>
              </w:rPr>
              <w:t>Describing what other people do</w:t>
            </w:r>
          </w:p>
        </w:tc>
      </w:tr>
    </w:tbl>
    <w:p w14:paraId="130F55A8" w14:textId="77777777" w:rsidR="00834FCB" w:rsidRPr="00BF6AC6" w:rsidRDefault="00834FCB" w:rsidP="00EB00BB">
      <w:pPr>
        <w:spacing w:after="0" w:line="240" w:lineRule="auto"/>
        <w:rPr>
          <w:rFonts w:ascii="Cavolini" w:hAnsi="Cavolini" w:cs="Cavolini"/>
          <w:b/>
          <w:i/>
          <w:color w:val="FF0000"/>
          <w:sz w:val="24"/>
          <w:szCs w:val="24"/>
          <w:u w:val="single"/>
        </w:rPr>
      </w:pPr>
    </w:p>
    <w:p w14:paraId="317C284B" w14:textId="77777777" w:rsidR="00EB00BB" w:rsidRPr="00BF6AC6" w:rsidRDefault="005A0565" w:rsidP="00EB00BB">
      <w:pPr>
        <w:spacing w:after="0" w:line="240" w:lineRule="auto"/>
        <w:rPr>
          <w:rFonts w:ascii="Cavolini" w:eastAsia="Times New Roman" w:hAnsi="Cavolini" w:cs="Cavolini"/>
          <w:color w:val="FF000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FF0000"/>
          <w:sz w:val="24"/>
          <w:szCs w:val="24"/>
          <w:lang w:eastAsia="en-GB"/>
        </w:rPr>
        <w:t>You should use the following resources to revise:</w:t>
      </w:r>
    </w:p>
    <w:p w14:paraId="62661EDA" w14:textId="27D78C18" w:rsidR="005A0565" w:rsidRPr="00BF6AC6" w:rsidRDefault="005A0565" w:rsidP="00EB00BB">
      <w:pPr>
        <w:pStyle w:val="ListParagraph"/>
        <w:numPr>
          <w:ilvl w:val="0"/>
          <w:numId w:val="2"/>
        </w:numPr>
        <w:spacing w:after="0" w:line="240" w:lineRule="auto"/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Your </w:t>
      </w:r>
      <w:r w:rsidR="00BF6AC6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Textbook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– re-do reading and writing exercises</w:t>
      </w:r>
      <w:r w:rsidR="006E05EA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.</w:t>
      </w:r>
    </w:p>
    <w:p w14:paraId="04D462BA" w14:textId="41E8AEAA" w:rsidR="00614932" w:rsidRPr="00BF6AC6" w:rsidRDefault="00614932" w:rsidP="00EB00BB">
      <w:pPr>
        <w:pStyle w:val="ListParagraph"/>
        <w:numPr>
          <w:ilvl w:val="0"/>
          <w:numId w:val="2"/>
        </w:numPr>
        <w:spacing w:after="0" w:line="240" w:lineRule="auto"/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Studio 1 workbook – ensure you have done all exercises as practice</w:t>
      </w:r>
    </w:p>
    <w:p w14:paraId="02BA7D9F" w14:textId="4D87C2FB" w:rsidR="005A0565" w:rsidRPr="00BF6AC6" w:rsidRDefault="00D06B11" w:rsidP="00EB00BB">
      <w:pPr>
        <w:pStyle w:val="ListParagraph"/>
        <w:numPr>
          <w:ilvl w:val="0"/>
          <w:numId w:val="2"/>
        </w:numPr>
        <w:spacing w:after="0" w:line="240" w:lineRule="auto"/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V</w:t>
      </w:r>
      <w:r w:rsidR="006E05EA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ocabulary </w:t>
      </w:r>
      <w:r w:rsidR="00230460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lists at the end of modules and in the workbook</w:t>
      </w:r>
      <w:r w:rsidR="006E05EA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– use th</w:t>
      </w:r>
      <w:r w:rsidR="007C04E3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e</w:t>
      </w:r>
      <w:r w:rsidR="006E05EA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s</w:t>
      </w:r>
      <w:r w:rsidR="007C04E3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e</w:t>
      </w:r>
      <w:r w:rsidR="006E05EA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 to test yourself – can you recognise all the French for reading and listening skills?</w:t>
      </w:r>
    </w:p>
    <w:p w14:paraId="477200DF" w14:textId="77777777" w:rsidR="00EB00BB" w:rsidRPr="00BF6AC6" w:rsidRDefault="00A47289" w:rsidP="00EB00BB">
      <w:pPr>
        <w:pStyle w:val="ListParagraph"/>
        <w:numPr>
          <w:ilvl w:val="0"/>
          <w:numId w:val="2"/>
        </w:numPr>
        <w:spacing w:after="0" w:line="240" w:lineRule="auto"/>
        <w:rPr>
          <w:rFonts w:ascii="Cavolini" w:eastAsia="Times New Roman" w:hAnsi="Cavolini" w:cs="Cavolini"/>
          <w:color w:val="FF000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 xml:space="preserve">Vocabulary books – refer to the vocabulary </w:t>
      </w:r>
      <w:r w:rsidR="00230460"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list</w:t>
      </w: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s and practise writing out the words and phrases.</w:t>
      </w:r>
      <w:r w:rsidR="00EB00BB" w:rsidRPr="00BF6AC6">
        <w:rPr>
          <w:rFonts w:ascii="Cavolini" w:eastAsia="Times New Roman" w:hAnsi="Cavolini" w:cs="Cavolini"/>
          <w:color w:val="FF0000"/>
          <w:sz w:val="24"/>
          <w:szCs w:val="24"/>
          <w:lang w:eastAsia="en-GB"/>
        </w:rPr>
        <w:t xml:space="preserve"> </w:t>
      </w:r>
    </w:p>
    <w:p w14:paraId="67E96CF1" w14:textId="3F13B500" w:rsidR="00BF6AC6" w:rsidRPr="00BF6AC6" w:rsidRDefault="00BF6AC6" w:rsidP="00EB00BB">
      <w:pPr>
        <w:pStyle w:val="ListParagraph"/>
        <w:numPr>
          <w:ilvl w:val="0"/>
          <w:numId w:val="2"/>
        </w:numPr>
        <w:spacing w:after="0" w:line="240" w:lineRule="auto"/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</w:pPr>
      <w:r w:rsidRPr="00BF6AC6">
        <w:rPr>
          <w:rFonts w:ascii="Cavolini" w:eastAsia="Times New Roman" w:hAnsi="Cavolini" w:cs="Cavolini"/>
          <w:color w:val="002060"/>
          <w:sz w:val="24"/>
          <w:szCs w:val="24"/>
          <w:lang w:eastAsia="en-GB"/>
        </w:rPr>
        <w:t>Revision worksheets</w:t>
      </w:r>
    </w:p>
    <w:p w14:paraId="7B98491F" w14:textId="77777777" w:rsidR="00834FCB" w:rsidRPr="00BF6AC6" w:rsidRDefault="00834FCB" w:rsidP="007C04E3">
      <w:pPr>
        <w:pStyle w:val="ListParagraph"/>
        <w:spacing w:after="0" w:line="240" w:lineRule="auto"/>
        <w:rPr>
          <w:rFonts w:ascii="Cavolini" w:eastAsia="Times New Roman" w:hAnsi="Cavolini" w:cs="Cavolini"/>
          <w:color w:val="FF0000"/>
          <w:sz w:val="24"/>
          <w:szCs w:val="24"/>
          <w:lang w:eastAsia="en-GB"/>
        </w:rPr>
      </w:pPr>
    </w:p>
    <w:p w14:paraId="1C3A2080" w14:textId="77777777" w:rsidR="00834FCB" w:rsidRPr="00BF6AC6" w:rsidRDefault="00A47289" w:rsidP="00EB00BB">
      <w:pPr>
        <w:spacing w:after="0" w:line="240" w:lineRule="auto"/>
        <w:ind w:left="360"/>
        <w:rPr>
          <w:rFonts w:ascii="Cavolini" w:eastAsia="Times New Roman" w:hAnsi="Cavolini" w:cs="Cavolini"/>
          <w:color w:val="FF0000"/>
          <w:sz w:val="36"/>
          <w:szCs w:val="36"/>
          <w:lang w:eastAsia="en-GB"/>
        </w:rPr>
      </w:pPr>
      <w:r w:rsidRPr="00BF6AC6">
        <w:rPr>
          <w:rFonts w:ascii="Cavolini" w:eastAsia="Times New Roman" w:hAnsi="Cavolini" w:cs="Cavolini"/>
          <w:color w:val="FF0000"/>
          <w:sz w:val="36"/>
          <w:szCs w:val="36"/>
          <w:lang w:eastAsia="en-GB"/>
        </w:rPr>
        <w:t>Bon courage!</w:t>
      </w:r>
      <w:r w:rsidR="007C63C4" w:rsidRPr="00BF6AC6">
        <w:rPr>
          <w:rFonts w:ascii="Cavolini" w:eastAsia="Times New Roman" w:hAnsi="Cavolini" w:cs="Cavolini"/>
          <w:color w:val="FF0000"/>
          <w:sz w:val="36"/>
          <w:szCs w:val="36"/>
          <w:lang w:eastAsia="en-GB"/>
        </w:rPr>
        <w:tab/>
      </w:r>
    </w:p>
    <w:p w14:paraId="7CFD9A40" w14:textId="77777777" w:rsidR="00465386" w:rsidRPr="00834FCB" w:rsidRDefault="00EB00BB" w:rsidP="00EB00BB">
      <w:pPr>
        <w:spacing w:after="0" w:line="240" w:lineRule="auto"/>
        <w:ind w:left="360"/>
        <w:rPr>
          <w:rFonts w:ascii="Cambria" w:eastAsia="Times New Roman" w:hAnsi="Cambria" w:cs="Times New Roman"/>
          <w:color w:val="FF0000"/>
          <w:lang w:eastAsia="en-GB"/>
        </w:rPr>
      </w:pPr>
      <w:r w:rsidRPr="00BF6AC6">
        <w:rPr>
          <w:rFonts w:ascii="Cavolini" w:eastAsia="Times New Roman" w:hAnsi="Cavolini" w:cs="Cavolini"/>
          <w:color w:val="FF0000"/>
          <w:sz w:val="24"/>
          <w:szCs w:val="24"/>
          <w:lang w:eastAsia="en-GB"/>
        </w:rPr>
        <w:tab/>
      </w:r>
      <w:r w:rsidRPr="00BF6AC6">
        <w:rPr>
          <w:rFonts w:ascii="Cavolini" w:eastAsia="Times New Roman" w:hAnsi="Cavolini" w:cs="Cavolini"/>
          <w:color w:val="FF0000"/>
          <w:sz w:val="24"/>
          <w:szCs w:val="24"/>
          <w:lang w:eastAsia="en-GB"/>
        </w:rPr>
        <w:tab/>
      </w:r>
      <w:r w:rsidR="00834FCB" w:rsidRPr="00BF6AC6">
        <w:rPr>
          <w:rFonts w:ascii="Cavolini" w:eastAsia="Times New Roman" w:hAnsi="Cavolini" w:cs="Cavolini"/>
          <w:noProof/>
          <w:color w:val="FF0000"/>
          <w:sz w:val="24"/>
          <w:szCs w:val="24"/>
          <w:lang w:eastAsia="en-GB"/>
        </w:rPr>
        <w:drawing>
          <wp:inline distT="0" distB="0" distL="0" distR="0" wp14:anchorId="673018AB" wp14:editId="5CEEE31B">
            <wp:extent cx="1199535" cy="1269242"/>
            <wp:effectExtent l="0" t="0" r="63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99" cy="127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6AC6">
        <w:rPr>
          <w:rFonts w:ascii="Cavolini" w:eastAsia="Times New Roman" w:hAnsi="Cavolini" w:cs="Cavolini"/>
          <w:color w:val="FF0000"/>
          <w:sz w:val="24"/>
          <w:szCs w:val="24"/>
          <w:lang w:eastAsia="en-GB"/>
        </w:rPr>
        <w:tab/>
      </w:r>
      <w:r w:rsidRPr="00BF6AC6">
        <w:rPr>
          <w:rFonts w:ascii="Cavolini" w:eastAsia="Times New Roman" w:hAnsi="Cavolini" w:cs="Cavolini"/>
          <w:color w:val="FF0000"/>
          <w:lang w:eastAsia="en-GB"/>
        </w:rPr>
        <w:tab/>
      </w:r>
      <w:r w:rsidRPr="00BF6AC6">
        <w:rPr>
          <w:rFonts w:ascii="Cavolini" w:eastAsia="Times New Roman" w:hAnsi="Cavolini" w:cs="Cavolini"/>
          <w:color w:val="FF0000"/>
          <w:lang w:eastAsia="en-GB"/>
        </w:rPr>
        <w:tab/>
      </w:r>
      <w:r w:rsidRPr="00834FCB">
        <w:rPr>
          <w:rFonts w:ascii="Cambria" w:eastAsia="Times New Roman" w:hAnsi="Cambria" w:cs="Times New Roman"/>
          <w:color w:val="FF0000"/>
          <w:lang w:eastAsia="en-GB"/>
        </w:rPr>
        <w:tab/>
      </w:r>
      <w:r w:rsidRPr="00834FCB">
        <w:rPr>
          <w:rFonts w:ascii="Cambria" w:eastAsia="Times New Roman" w:hAnsi="Cambria" w:cs="Times New Roman"/>
          <w:color w:val="FF0000"/>
          <w:lang w:eastAsia="en-GB"/>
        </w:rPr>
        <w:tab/>
      </w:r>
      <w:r w:rsidRPr="00834FCB">
        <w:rPr>
          <w:rFonts w:ascii="Cambria" w:eastAsia="Times New Roman" w:hAnsi="Cambria" w:cs="Times New Roman"/>
          <w:color w:val="FF0000"/>
          <w:lang w:eastAsia="en-GB"/>
        </w:rPr>
        <w:tab/>
      </w:r>
      <w:r w:rsidRPr="00834FCB">
        <w:rPr>
          <w:rFonts w:ascii="Cambria" w:eastAsia="Times New Roman" w:hAnsi="Cambria" w:cs="Times New Roman"/>
          <w:color w:val="FF0000"/>
          <w:lang w:eastAsia="en-GB"/>
        </w:rPr>
        <w:tab/>
      </w:r>
    </w:p>
    <w:sectPr w:rsidR="00465386" w:rsidRPr="00834FCB" w:rsidSect="006859A6">
      <w:type w:val="continuous"/>
      <w:pgSz w:w="11906" w:h="16838"/>
      <w:pgMar w:top="720" w:right="720" w:bottom="720" w:left="720" w:header="708" w:footer="708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ED1"/>
    <w:multiLevelType w:val="hybridMultilevel"/>
    <w:tmpl w:val="AFC0C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DEC"/>
    <w:multiLevelType w:val="hybridMultilevel"/>
    <w:tmpl w:val="495EF9FA"/>
    <w:lvl w:ilvl="0" w:tplc="37621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0122"/>
    <w:multiLevelType w:val="hybridMultilevel"/>
    <w:tmpl w:val="51128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BE9"/>
    <w:multiLevelType w:val="hybridMultilevel"/>
    <w:tmpl w:val="0D7A6DAC"/>
    <w:lvl w:ilvl="0" w:tplc="C04002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E10E0"/>
    <w:multiLevelType w:val="hybridMultilevel"/>
    <w:tmpl w:val="426C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C6E12"/>
    <w:multiLevelType w:val="hybridMultilevel"/>
    <w:tmpl w:val="FD94D7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D24070"/>
    <w:multiLevelType w:val="hybridMultilevel"/>
    <w:tmpl w:val="B0B6B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E3AE5"/>
    <w:multiLevelType w:val="hybridMultilevel"/>
    <w:tmpl w:val="33209C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268204">
    <w:abstractNumId w:val="4"/>
  </w:num>
  <w:num w:numId="2" w16cid:durableId="1363477487">
    <w:abstractNumId w:val="3"/>
  </w:num>
  <w:num w:numId="3" w16cid:durableId="1846941684">
    <w:abstractNumId w:val="6"/>
  </w:num>
  <w:num w:numId="4" w16cid:durableId="83694121">
    <w:abstractNumId w:val="2"/>
  </w:num>
  <w:num w:numId="5" w16cid:durableId="1567178809">
    <w:abstractNumId w:val="0"/>
  </w:num>
  <w:num w:numId="6" w16cid:durableId="297760379">
    <w:abstractNumId w:val="7"/>
  </w:num>
  <w:num w:numId="7" w16cid:durableId="1047529687">
    <w:abstractNumId w:val="5"/>
  </w:num>
  <w:num w:numId="8" w16cid:durableId="12550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86"/>
    <w:rsid w:val="00157291"/>
    <w:rsid w:val="00176C75"/>
    <w:rsid w:val="001A39C0"/>
    <w:rsid w:val="00230460"/>
    <w:rsid w:val="00434C6C"/>
    <w:rsid w:val="00447512"/>
    <w:rsid w:val="00465386"/>
    <w:rsid w:val="005A0565"/>
    <w:rsid w:val="00614932"/>
    <w:rsid w:val="00681D1F"/>
    <w:rsid w:val="006859A6"/>
    <w:rsid w:val="006E05EA"/>
    <w:rsid w:val="00725AFC"/>
    <w:rsid w:val="007C04E3"/>
    <w:rsid w:val="007C63C4"/>
    <w:rsid w:val="007F4C74"/>
    <w:rsid w:val="008143B9"/>
    <w:rsid w:val="00834FCB"/>
    <w:rsid w:val="009E0EAE"/>
    <w:rsid w:val="00A47289"/>
    <w:rsid w:val="00BB1DAE"/>
    <w:rsid w:val="00BD6DEC"/>
    <w:rsid w:val="00BF6AC6"/>
    <w:rsid w:val="00CA63D7"/>
    <w:rsid w:val="00CC356C"/>
    <w:rsid w:val="00D06B11"/>
    <w:rsid w:val="00D15EA1"/>
    <w:rsid w:val="00D61F5A"/>
    <w:rsid w:val="00DD1B82"/>
    <w:rsid w:val="00EB00BB"/>
    <w:rsid w:val="00EF1EE0"/>
    <w:rsid w:val="00F0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9E02"/>
  <w15:chartTrackingRefBased/>
  <w15:docId w15:val="{922E0F77-2BD7-4E08-9B45-49DD580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McVEA</dc:creator>
  <cp:keywords/>
  <dc:description/>
  <cp:lastModifiedBy>R McVEA</cp:lastModifiedBy>
  <cp:revision>22</cp:revision>
  <dcterms:created xsi:type="dcterms:W3CDTF">2017-10-23T11:58:00Z</dcterms:created>
  <dcterms:modified xsi:type="dcterms:W3CDTF">2025-04-29T11:37:00Z</dcterms:modified>
</cp:coreProperties>
</file>