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8B1E0" w14:textId="74028656" w:rsidR="008404F8" w:rsidRPr="00081861" w:rsidRDefault="001168F4" w:rsidP="008404F8">
      <w:pPr>
        <w:pStyle w:val="Body"/>
        <w:ind w:left="-567" w:hanging="567"/>
        <w:rPr>
          <w:bCs/>
          <w:color w:val="auto"/>
          <w:sz w:val="20"/>
          <w:szCs w:val="20"/>
        </w:rPr>
      </w:pPr>
      <w:r w:rsidRPr="00081861">
        <w:rPr>
          <w:b/>
          <w:bCs/>
          <w:color w:val="auto"/>
        </w:rPr>
        <w:t xml:space="preserve">       </w:t>
      </w:r>
      <w:r w:rsidR="008447B1" w:rsidRPr="00081861">
        <w:rPr>
          <w:b/>
          <w:bCs/>
          <w:color w:val="auto"/>
        </w:rPr>
        <w:t xml:space="preserve">   </w:t>
      </w:r>
      <w:r w:rsidR="008404F8" w:rsidRPr="00081861">
        <w:rPr>
          <w:bCs/>
          <w:color w:val="auto"/>
          <w:sz w:val="20"/>
          <w:szCs w:val="20"/>
        </w:rPr>
        <w:t>Ref .  09/17  QA (1)</w:t>
      </w:r>
    </w:p>
    <w:p w14:paraId="1FE89618" w14:textId="77777777" w:rsidR="008404F8" w:rsidRPr="00081861" w:rsidRDefault="008404F8" w:rsidP="008404F8">
      <w:pPr>
        <w:pStyle w:val="Body"/>
        <w:ind w:left="-567"/>
        <w:rPr>
          <w:b/>
          <w:bCs/>
          <w:color w:val="auto"/>
        </w:rPr>
      </w:pPr>
    </w:p>
    <w:p w14:paraId="6816F3FD" w14:textId="0377F041" w:rsidR="00DB76B0" w:rsidRPr="00081861" w:rsidRDefault="00DB76B0" w:rsidP="008404F8">
      <w:pPr>
        <w:pStyle w:val="Body"/>
        <w:ind w:left="-567"/>
        <w:rPr>
          <w:b/>
          <w:bCs/>
          <w:color w:val="auto"/>
        </w:rPr>
      </w:pPr>
      <w:r w:rsidRPr="00081861">
        <w:rPr>
          <w:b/>
          <w:bCs/>
          <w:color w:val="auto"/>
        </w:rPr>
        <w:t>Introduction</w:t>
      </w:r>
    </w:p>
    <w:p w14:paraId="539B2220" w14:textId="77777777" w:rsidR="00C93C79" w:rsidRPr="00081861" w:rsidRDefault="00DB76B0" w:rsidP="00C93C79">
      <w:pPr>
        <w:pStyle w:val="NormalWeb"/>
        <w:rPr>
          <w:rFonts w:ascii="Times" w:hAnsi="Times"/>
        </w:rPr>
      </w:pPr>
      <w:r w:rsidRPr="00081861">
        <w:rPr>
          <w:rFonts w:ascii="Times" w:hAnsi="Times"/>
          <w:i/>
          <w:sz w:val="24"/>
          <w:szCs w:val="24"/>
        </w:rPr>
        <w:t>The increased choice of education and training pathways available to young people, the modularisation of the curriculum, the focus on employability and obtaining suitable qualifications in order that learners can meet the challenge of the changing world of work, place high quality Careers Education, Information, Advice and Guidance, (CEIAG), at the heart of the curriculum.</w:t>
      </w:r>
      <w:r w:rsidRPr="00081861">
        <w:rPr>
          <w:rFonts w:ascii="Times" w:hAnsi="Times"/>
        </w:rPr>
        <w:t xml:space="preserve">         </w:t>
      </w:r>
      <w:r w:rsidRPr="00081861">
        <w:rPr>
          <w:rFonts w:ascii="Times" w:hAnsi="Times"/>
          <w:i/>
          <w:sz w:val="20"/>
          <w:szCs w:val="20"/>
        </w:rPr>
        <w:t>Preparing for Success 2009</w:t>
      </w:r>
      <w:r w:rsidRPr="00081861">
        <w:rPr>
          <w:rFonts w:ascii="Times" w:hAnsi="Times"/>
          <w:i/>
        </w:rPr>
        <w:t xml:space="preserve"> </w:t>
      </w:r>
    </w:p>
    <w:p w14:paraId="5156A22E" w14:textId="77777777" w:rsidR="008447B1" w:rsidRPr="00081861" w:rsidRDefault="008447B1" w:rsidP="00C93C79">
      <w:pPr>
        <w:pStyle w:val="NoSpacing"/>
        <w:ind w:hanging="567"/>
        <w:rPr>
          <w:b/>
          <w:i w:val="0"/>
        </w:rPr>
      </w:pPr>
    </w:p>
    <w:p w14:paraId="01791114" w14:textId="77777777" w:rsidR="005B5B22" w:rsidRPr="00081861" w:rsidRDefault="005B5B22" w:rsidP="00C93C79">
      <w:pPr>
        <w:pStyle w:val="NoSpacing"/>
        <w:ind w:hanging="567"/>
        <w:rPr>
          <w:b/>
          <w:i w:val="0"/>
        </w:rPr>
      </w:pPr>
      <w:r w:rsidRPr="00081861">
        <w:rPr>
          <w:b/>
          <w:i w:val="0"/>
        </w:rPr>
        <w:t xml:space="preserve">Vision </w:t>
      </w:r>
    </w:p>
    <w:p w14:paraId="1C90CB83" w14:textId="77777777" w:rsidR="00C93C79" w:rsidRPr="00081861" w:rsidRDefault="00C93C79" w:rsidP="00C93C79">
      <w:pPr>
        <w:pStyle w:val="NoSpacing"/>
        <w:rPr>
          <w:rFonts w:asciiTheme="minorHAnsi" w:hAnsiTheme="minorHAnsi"/>
          <w:i w:val="0"/>
          <w:sz w:val="22"/>
          <w:szCs w:val="22"/>
        </w:rPr>
      </w:pPr>
    </w:p>
    <w:p w14:paraId="79DC309C" w14:textId="77777777" w:rsidR="005B5B22" w:rsidRPr="00081861" w:rsidRDefault="007D6381" w:rsidP="00C93C79">
      <w:pPr>
        <w:pStyle w:val="NoSpacing"/>
      </w:pPr>
      <w:r w:rsidRPr="00081861">
        <w:t>The over</w:t>
      </w:r>
      <w:r w:rsidR="00C93C79" w:rsidRPr="00081861">
        <w:t>all vision</w:t>
      </w:r>
      <w:r w:rsidRPr="00081861">
        <w:t xml:space="preserve"> is that young people are able to develop the skills and confidence to </w:t>
      </w:r>
      <w:proofErr w:type="spellStart"/>
      <w:r w:rsidRPr="00081861">
        <w:t>realise</w:t>
      </w:r>
      <w:proofErr w:type="spellEnd"/>
      <w:r w:rsidRPr="00081861">
        <w:t xml:space="preserve"> their potential and follow the career path which suits them best, enabling them to contribute to their community and to support </w:t>
      </w:r>
      <w:r w:rsidR="005B5B22" w:rsidRPr="00081861">
        <w:t xml:space="preserve">social and economic prosperity.          </w:t>
      </w:r>
    </w:p>
    <w:p w14:paraId="0F41DC14" w14:textId="77777777" w:rsidR="00592B82" w:rsidRPr="00081861" w:rsidRDefault="005B5B22" w:rsidP="00592B82">
      <w:pPr>
        <w:pStyle w:val="NoSpacing"/>
        <w:rPr>
          <w:rFonts w:ascii="Effra" w:hAnsi="Effra" w:hint="eastAsia"/>
          <w:sz w:val="18"/>
          <w:szCs w:val="18"/>
        </w:rPr>
      </w:pPr>
      <w:r w:rsidRPr="00081861">
        <w:rPr>
          <w:rFonts w:ascii="Effra" w:hAnsi="Effra"/>
        </w:rPr>
        <w:t xml:space="preserve">                                   </w:t>
      </w:r>
      <w:r w:rsidRPr="00081861">
        <w:rPr>
          <w:rFonts w:ascii="Effra" w:hAnsi="Effra"/>
          <w:sz w:val="18"/>
          <w:szCs w:val="18"/>
        </w:rPr>
        <w:t xml:space="preserve">Preparing for Success, 2015-2020 A Strategy for Careers Education and Guidance </w:t>
      </w:r>
    </w:p>
    <w:p w14:paraId="6CA4AFD3" w14:textId="77777777" w:rsidR="007D6381" w:rsidRPr="00081861" w:rsidRDefault="007D6381" w:rsidP="00592B82">
      <w:pPr>
        <w:pStyle w:val="NoSpacing"/>
        <w:ind w:hanging="567"/>
        <w:rPr>
          <w:rFonts w:eastAsia="Arial Unicode MS" w:cs="Arial Unicode MS"/>
          <w:b/>
          <w:i w:val="0"/>
          <w:bdr w:val="nil"/>
        </w:rPr>
      </w:pPr>
      <w:r w:rsidRPr="00081861">
        <w:rPr>
          <w:rFonts w:eastAsia="Arial Unicode MS" w:cs="Arial Unicode MS"/>
          <w:b/>
          <w:i w:val="0"/>
          <w:bdr w:val="nil"/>
        </w:rPr>
        <w:t xml:space="preserve">Aims </w:t>
      </w:r>
    </w:p>
    <w:p w14:paraId="04FA1337" w14:textId="77777777" w:rsidR="00592B82" w:rsidRPr="00081861" w:rsidRDefault="00592B82" w:rsidP="00592B82">
      <w:pPr>
        <w:pStyle w:val="NoSpacing"/>
        <w:ind w:hanging="567"/>
        <w:rPr>
          <w:rFonts w:ascii="Effra" w:hAnsi="Effra" w:hint="eastAsia"/>
        </w:rPr>
      </w:pPr>
    </w:p>
    <w:p w14:paraId="08BFC547" w14:textId="127BDF64" w:rsidR="005B5B22" w:rsidRPr="00081861" w:rsidRDefault="00325E85" w:rsidP="00C93C79">
      <w:pPr>
        <w:pStyle w:val="NoSpacing"/>
      </w:pPr>
      <w:r w:rsidRPr="00081861">
        <w:t>The overall aim</w:t>
      </w:r>
      <w:r w:rsidR="004646EA" w:rsidRPr="00081861">
        <w:t xml:space="preserve"> is to support pupils to make appropriate decisions, through developing them as effective careers decision-makers, leading to increased and appropriate participation in education, training and employment, and thereby contributing both to the </w:t>
      </w:r>
      <w:proofErr w:type="spellStart"/>
      <w:r w:rsidR="004646EA" w:rsidRPr="00081861">
        <w:t>fulfilment</w:t>
      </w:r>
      <w:proofErr w:type="spellEnd"/>
      <w:r w:rsidR="004646EA" w:rsidRPr="00081861">
        <w:t xml:space="preserve"> of the individual’s potential and to a rebalancing of labour market supply and demand.</w:t>
      </w:r>
      <w:r w:rsidR="00C93C79" w:rsidRPr="00081861">
        <w:t>’</w:t>
      </w:r>
    </w:p>
    <w:p w14:paraId="3FFFF349" w14:textId="77777777" w:rsidR="00C93C79" w:rsidRPr="00081861" w:rsidRDefault="00C93C79" w:rsidP="00C93C79">
      <w:pPr>
        <w:pStyle w:val="NoSpacing"/>
        <w:rPr>
          <w:rFonts w:ascii="Effra" w:hAnsi="Effra" w:hint="eastAsia"/>
          <w:sz w:val="18"/>
          <w:szCs w:val="18"/>
        </w:rPr>
      </w:pPr>
    </w:p>
    <w:p w14:paraId="7B26A9F9" w14:textId="17365072" w:rsidR="00C93C79" w:rsidRPr="00081861" w:rsidRDefault="00DB76B0" w:rsidP="00C93C79">
      <w:pPr>
        <w:pStyle w:val="Body"/>
        <w:rPr>
          <w:i/>
          <w:color w:val="auto"/>
        </w:rPr>
      </w:pPr>
      <w:r w:rsidRPr="00081861">
        <w:rPr>
          <w:i/>
          <w:color w:val="auto"/>
        </w:rPr>
        <w:t>Pupils will:</w:t>
      </w:r>
      <w:r w:rsidR="00C93C79" w:rsidRPr="00081861">
        <w:rPr>
          <w:i/>
          <w:color w:val="auto"/>
        </w:rPr>
        <w:t>-</w:t>
      </w:r>
    </w:p>
    <w:p w14:paraId="1553BAC2" w14:textId="77777777" w:rsidR="00DB76B0" w:rsidRPr="00081861" w:rsidRDefault="00DB76B0" w:rsidP="00C93C79">
      <w:pPr>
        <w:pStyle w:val="Body"/>
        <w:numPr>
          <w:ilvl w:val="0"/>
          <w:numId w:val="8"/>
        </w:numPr>
        <w:ind w:left="426" w:hanging="284"/>
        <w:rPr>
          <w:i/>
          <w:color w:val="auto"/>
        </w:rPr>
      </w:pPr>
      <w:r w:rsidRPr="00081861">
        <w:rPr>
          <w:i/>
          <w:color w:val="auto"/>
        </w:rPr>
        <w:t>have access to good quality c</w:t>
      </w:r>
      <w:r w:rsidR="00F16C4A" w:rsidRPr="00081861">
        <w:rPr>
          <w:i/>
          <w:color w:val="auto"/>
        </w:rPr>
        <w:t xml:space="preserve">areers education, up-to-date labour market information </w:t>
      </w:r>
      <w:r w:rsidRPr="00081861">
        <w:rPr>
          <w:i/>
          <w:color w:val="auto"/>
        </w:rPr>
        <w:t xml:space="preserve"> and impartial CEIAG to assist them to make well-informed career choices, to achieve their potential</w:t>
      </w:r>
      <w:r w:rsidR="00C93C79" w:rsidRPr="00081861">
        <w:rPr>
          <w:i/>
          <w:color w:val="auto"/>
        </w:rPr>
        <w:t>;</w:t>
      </w:r>
    </w:p>
    <w:p w14:paraId="48305D59" w14:textId="77777777" w:rsidR="00DB76B0" w:rsidRPr="00081861" w:rsidRDefault="00DB76B0" w:rsidP="00C93C79">
      <w:pPr>
        <w:pStyle w:val="Body"/>
        <w:numPr>
          <w:ilvl w:val="0"/>
          <w:numId w:val="8"/>
        </w:numPr>
        <w:ind w:left="426" w:hanging="284"/>
        <w:rPr>
          <w:i/>
          <w:color w:val="auto"/>
        </w:rPr>
      </w:pPr>
      <w:r w:rsidRPr="00081861">
        <w:rPr>
          <w:i/>
          <w:color w:val="auto"/>
        </w:rPr>
        <w:t>be lifelong learners and be motivated to pursue continuous professional development to achieve their own potential, to become effective employees and to make a valuable contribution to the local economy</w:t>
      </w:r>
      <w:r w:rsidR="00C93C79" w:rsidRPr="00081861">
        <w:rPr>
          <w:i/>
          <w:color w:val="auto"/>
        </w:rPr>
        <w:t>;</w:t>
      </w:r>
    </w:p>
    <w:p w14:paraId="0279F401" w14:textId="77777777" w:rsidR="00DB76B0" w:rsidRPr="00081861" w:rsidRDefault="00DB76B0" w:rsidP="00C93C79">
      <w:pPr>
        <w:pStyle w:val="Body"/>
        <w:numPr>
          <w:ilvl w:val="0"/>
          <w:numId w:val="8"/>
        </w:numPr>
        <w:ind w:left="426" w:hanging="284"/>
        <w:rPr>
          <w:i/>
          <w:color w:val="auto"/>
        </w:rPr>
      </w:pPr>
      <w:r w:rsidRPr="00081861">
        <w:rPr>
          <w:i/>
          <w:color w:val="auto"/>
        </w:rPr>
        <w:t>develop the skills to plan their career and manage planned and unplanned career change</w:t>
      </w:r>
      <w:r w:rsidR="00C93C79" w:rsidRPr="00081861">
        <w:rPr>
          <w:i/>
          <w:color w:val="auto"/>
        </w:rPr>
        <w:t>;</w:t>
      </w:r>
    </w:p>
    <w:p w14:paraId="1B928795" w14:textId="77777777" w:rsidR="00DB76B0" w:rsidRPr="00081861" w:rsidRDefault="00DB76B0" w:rsidP="00C93C79">
      <w:pPr>
        <w:pStyle w:val="Body"/>
        <w:numPr>
          <w:ilvl w:val="0"/>
          <w:numId w:val="8"/>
        </w:numPr>
        <w:ind w:left="426" w:hanging="284"/>
        <w:rPr>
          <w:i/>
          <w:color w:val="auto"/>
        </w:rPr>
      </w:pPr>
      <w:r w:rsidRPr="00081861">
        <w:rPr>
          <w:i/>
          <w:color w:val="auto"/>
        </w:rPr>
        <w:t>have a clear understanding of the relevance of their education and make career choices which are informed and well thought through and based on self-awareness; be aware of the opportunities and pathways available</w:t>
      </w:r>
    </w:p>
    <w:p w14:paraId="5F6821F7" w14:textId="77777777" w:rsidR="00592B82" w:rsidRPr="00081861" w:rsidRDefault="00C93C79" w:rsidP="00592B82">
      <w:pPr>
        <w:pStyle w:val="NoSpacing"/>
        <w:ind w:left="426" w:hanging="426"/>
        <w:rPr>
          <w:rFonts w:ascii="Effra" w:hAnsi="Effra" w:hint="eastAsia"/>
          <w:sz w:val="18"/>
          <w:szCs w:val="18"/>
        </w:rPr>
      </w:pPr>
      <w:r w:rsidRPr="00081861">
        <w:rPr>
          <w:rFonts w:ascii="Effra" w:hAnsi="Effra"/>
        </w:rPr>
        <w:t xml:space="preserve">                                     </w:t>
      </w:r>
      <w:r w:rsidRPr="00081861">
        <w:rPr>
          <w:rFonts w:ascii="Effra" w:hAnsi="Effra"/>
          <w:sz w:val="18"/>
          <w:szCs w:val="18"/>
        </w:rPr>
        <w:t xml:space="preserve"> Preparing for Success, 2015-2020 A Strategy for Careers  Education and Guidance </w:t>
      </w:r>
    </w:p>
    <w:p w14:paraId="44A5F77B" w14:textId="77777777" w:rsidR="001168F4" w:rsidRPr="00081861" w:rsidRDefault="001168F4" w:rsidP="00592B82">
      <w:pPr>
        <w:pStyle w:val="NoSpacing"/>
        <w:ind w:left="426" w:hanging="993"/>
        <w:rPr>
          <w:b/>
        </w:rPr>
      </w:pPr>
    </w:p>
    <w:p w14:paraId="38EBF279" w14:textId="77777777" w:rsidR="007D6381" w:rsidRPr="00081861" w:rsidRDefault="007D6381" w:rsidP="00592B82">
      <w:pPr>
        <w:pStyle w:val="NoSpacing"/>
        <w:ind w:left="426" w:hanging="993"/>
        <w:rPr>
          <w:b/>
        </w:rPr>
      </w:pPr>
      <w:r w:rsidRPr="00081861">
        <w:rPr>
          <w:b/>
        </w:rPr>
        <w:t>Definitions</w:t>
      </w:r>
    </w:p>
    <w:p w14:paraId="6D75310F" w14:textId="21E38F37" w:rsidR="00E9062C" w:rsidRPr="00081861" w:rsidRDefault="007E66FE" w:rsidP="00E9062C">
      <w:pPr>
        <w:pStyle w:val="NormalWeb"/>
      </w:pPr>
      <w:r>
        <w:rPr>
          <w:rFonts w:ascii="AgfaRotisSansSerifLight" w:hAnsi="AgfaRotisSansSerifLight"/>
          <w:sz w:val="24"/>
          <w:szCs w:val="24"/>
        </w:rPr>
        <w:t xml:space="preserve">The DfE </w:t>
      </w:r>
      <w:r w:rsidR="00E9062C" w:rsidRPr="00081861">
        <w:rPr>
          <w:rFonts w:ascii="AgfaRotisSansSerifLight" w:hAnsi="AgfaRotisSansSerifLight"/>
          <w:sz w:val="24"/>
          <w:szCs w:val="24"/>
        </w:rPr>
        <w:t xml:space="preserve"> /DE define the elements of CEIAG as follows: </w:t>
      </w:r>
    </w:p>
    <w:p w14:paraId="43E8028A" w14:textId="77777777" w:rsidR="00E9062C" w:rsidRPr="00081861" w:rsidRDefault="00E9062C" w:rsidP="00E9062C">
      <w:pPr>
        <w:pStyle w:val="NormalWeb"/>
        <w:rPr>
          <w:i/>
        </w:rPr>
      </w:pPr>
      <w:r w:rsidRPr="00081861">
        <w:rPr>
          <w:rFonts w:ascii="AgfaRotisSansSerif" w:hAnsi="AgfaRotisSansSerif"/>
          <w:b/>
          <w:bCs/>
          <w:i/>
          <w:sz w:val="24"/>
          <w:szCs w:val="24"/>
        </w:rPr>
        <w:t xml:space="preserve">Careers Education </w:t>
      </w:r>
      <w:r w:rsidRPr="00081861">
        <w:rPr>
          <w:rFonts w:ascii="AgfaRotisSansSerifLight" w:hAnsi="AgfaRotisSansSerifLight"/>
          <w:i/>
          <w:sz w:val="24"/>
          <w:szCs w:val="24"/>
        </w:rPr>
        <w:t xml:space="preserve">is the discrete provision which enables learners to develop their knowledge, understanding, skills and experience of opportunities, to manage their career development, and make relevant informed choices, ensuring successful transition into education, training or employment and become lifelong learners. Careers education includes taught timetabled provision which includes meaningful opportunities for progressive personal career planning; realistic and meaningful cross curricular opportunities for development of employability skills; and opportunities for planned and relevant work-related learning experience. </w:t>
      </w:r>
    </w:p>
    <w:p w14:paraId="36B63CE1" w14:textId="77777777" w:rsidR="00E9062C" w:rsidRPr="00081861" w:rsidRDefault="00E9062C" w:rsidP="00E9062C">
      <w:pPr>
        <w:pStyle w:val="NormalWeb"/>
        <w:rPr>
          <w:i/>
        </w:rPr>
      </w:pPr>
      <w:r w:rsidRPr="00081861">
        <w:rPr>
          <w:rFonts w:ascii="AgfaRotisSansSerif" w:hAnsi="AgfaRotisSansSerif"/>
          <w:b/>
          <w:bCs/>
          <w:i/>
          <w:sz w:val="24"/>
          <w:szCs w:val="24"/>
        </w:rPr>
        <w:t xml:space="preserve">Career Planning </w:t>
      </w:r>
      <w:r w:rsidRPr="00081861">
        <w:rPr>
          <w:rFonts w:ascii="AgfaRotisSansSerifLight" w:hAnsi="AgfaRotisSansSerifLight"/>
          <w:i/>
          <w:sz w:val="24"/>
          <w:szCs w:val="24"/>
        </w:rPr>
        <w:t xml:space="preserve">is a developmental process for learners which involves target setting, action planning, researching and reviewing. </w:t>
      </w:r>
    </w:p>
    <w:p w14:paraId="084A47ED" w14:textId="77777777" w:rsidR="00E9062C" w:rsidRPr="00081861" w:rsidRDefault="00E9062C" w:rsidP="00E9062C">
      <w:pPr>
        <w:pStyle w:val="NormalWeb"/>
        <w:rPr>
          <w:i/>
        </w:rPr>
      </w:pPr>
      <w:r w:rsidRPr="00081861">
        <w:rPr>
          <w:rFonts w:ascii="AgfaRotisSansSerif" w:hAnsi="AgfaRotisSansSerif"/>
          <w:b/>
          <w:bCs/>
          <w:i/>
          <w:sz w:val="24"/>
          <w:szCs w:val="24"/>
        </w:rPr>
        <w:lastRenderedPageBreak/>
        <w:t xml:space="preserve">Employability Skills </w:t>
      </w:r>
      <w:r w:rsidRPr="00081861">
        <w:rPr>
          <w:rFonts w:ascii="AgfaRotisSansSerifLight" w:hAnsi="AgfaRotisSansSerifLight"/>
          <w:i/>
          <w:sz w:val="24"/>
          <w:szCs w:val="24"/>
        </w:rPr>
        <w:t xml:space="preserve">are the wide range of skills and capabilities, attributes and dispositions that will allow a learner to be employable, to sustain employment and to become a lifelong learner capable of realising their potential in the world of work. The skills and capabilities necessary for employability include communication, numeracy, Information and Communications Technology (ICT), working with others, problem solving, decision making, self-management and managing information. </w:t>
      </w:r>
    </w:p>
    <w:p w14:paraId="24B60DD1" w14:textId="77777777" w:rsidR="00E9062C" w:rsidRPr="00081861" w:rsidRDefault="00E9062C" w:rsidP="00E9062C">
      <w:pPr>
        <w:pStyle w:val="NormalWeb"/>
        <w:rPr>
          <w:i/>
        </w:rPr>
      </w:pPr>
      <w:r w:rsidRPr="00081861">
        <w:rPr>
          <w:rFonts w:ascii="AgfaRotisSansSerif" w:hAnsi="AgfaRotisSansSerif"/>
          <w:b/>
          <w:bCs/>
          <w:i/>
          <w:sz w:val="24"/>
          <w:szCs w:val="24"/>
        </w:rPr>
        <w:t xml:space="preserve">Work-related Learning </w:t>
      </w:r>
      <w:r w:rsidRPr="00081861">
        <w:rPr>
          <w:rFonts w:ascii="AgfaRotisSansSerifLight" w:hAnsi="AgfaRotisSansSerifLight"/>
          <w:i/>
          <w:sz w:val="24"/>
          <w:szCs w:val="24"/>
        </w:rPr>
        <w:t xml:space="preserve">experiences are the opportunity for planned and appropriate experiences of the world of work to increase learners’ motivation, develop their employability skills and give relevance to their learning programme. Appropriate experiences of the world of work can increase learners’ motivation to learn across the curriculum and give relevance to their learning programme and increase their knowledge and understanding of the requirements of the world of work. </w:t>
      </w:r>
    </w:p>
    <w:p w14:paraId="773CBFAC" w14:textId="77777777" w:rsidR="00E9062C" w:rsidRPr="00081861" w:rsidRDefault="00E9062C" w:rsidP="00E9062C">
      <w:pPr>
        <w:pStyle w:val="NormalWeb"/>
        <w:rPr>
          <w:i/>
        </w:rPr>
      </w:pPr>
      <w:r w:rsidRPr="00081861">
        <w:rPr>
          <w:rFonts w:ascii="AgfaRotisSansSerif" w:hAnsi="AgfaRotisSansSerif"/>
          <w:b/>
          <w:bCs/>
          <w:i/>
          <w:sz w:val="24"/>
          <w:szCs w:val="24"/>
        </w:rPr>
        <w:t xml:space="preserve">Careers Information </w:t>
      </w:r>
      <w:r w:rsidRPr="00081861">
        <w:rPr>
          <w:rFonts w:ascii="AgfaRotisSansSerifLight" w:hAnsi="AgfaRotisSansSerifLight"/>
          <w:i/>
          <w:sz w:val="24"/>
          <w:szCs w:val="24"/>
        </w:rPr>
        <w:t xml:space="preserve">provides access to up-to-date impartial labour market information and information relating to educational and training opportunities, to inform career planning and management. </w:t>
      </w:r>
    </w:p>
    <w:p w14:paraId="709224E3" w14:textId="77777777" w:rsidR="00E9062C" w:rsidRPr="00081861" w:rsidRDefault="00E9062C" w:rsidP="00E9062C">
      <w:pPr>
        <w:pStyle w:val="NormalWeb"/>
        <w:rPr>
          <w:i/>
        </w:rPr>
      </w:pPr>
      <w:r w:rsidRPr="00081861">
        <w:rPr>
          <w:rFonts w:ascii="AgfaRotisSansSerif" w:hAnsi="AgfaRotisSansSerif"/>
          <w:b/>
          <w:bCs/>
          <w:i/>
          <w:sz w:val="24"/>
          <w:szCs w:val="24"/>
        </w:rPr>
        <w:t xml:space="preserve">Careers Advice and Guidance </w:t>
      </w:r>
      <w:r w:rsidRPr="00081861">
        <w:rPr>
          <w:rFonts w:ascii="AgfaRotisSansSerifLight" w:hAnsi="AgfaRotisSansSerifLight"/>
          <w:i/>
          <w:sz w:val="24"/>
          <w:szCs w:val="24"/>
        </w:rPr>
        <w:t xml:space="preserve">is the provision of impartial, learner / client-centred, advice and guidance, to assist in making appropriate career decisions and choices, which are informed and well thought through. It enables people to apply their knowledge, understanding, skills and experiences to manage their career and make informed decisions about their education, training or employment. </w:t>
      </w:r>
    </w:p>
    <w:p w14:paraId="62B3EA99" w14:textId="77777777" w:rsidR="00E9062C" w:rsidRPr="00081861" w:rsidRDefault="00E9062C" w:rsidP="00592B82">
      <w:pPr>
        <w:pStyle w:val="NoSpacing"/>
        <w:ind w:left="426" w:hanging="993"/>
        <w:rPr>
          <w:rFonts w:ascii="Effra" w:hAnsi="Effra" w:hint="eastAsia"/>
          <w:sz w:val="18"/>
          <w:szCs w:val="18"/>
        </w:rPr>
      </w:pPr>
    </w:p>
    <w:p w14:paraId="4FF88122" w14:textId="6621A860" w:rsidR="00C93C79" w:rsidRPr="00081861" w:rsidRDefault="00C93C79" w:rsidP="00C93C79">
      <w:pPr>
        <w:pStyle w:val="NoSpacing"/>
        <w:rPr>
          <w:rFonts w:eastAsia="Arial Unicode MS" w:cs="Arial Unicode MS"/>
          <w:b/>
          <w:bdr w:val="nil"/>
        </w:rPr>
      </w:pPr>
      <w:r w:rsidRPr="00081861">
        <w:rPr>
          <w:b/>
        </w:rPr>
        <w:t>To f</w:t>
      </w:r>
      <w:r w:rsidR="007D6381" w:rsidRPr="00081861">
        <w:rPr>
          <w:b/>
        </w:rPr>
        <w:t>ully meet all the aims and objectives of a h</w:t>
      </w:r>
      <w:r w:rsidR="00325E85" w:rsidRPr="00081861">
        <w:rPr>
          <w:b/>
        </w:rPr>
        <w:t>igh quality careers programme, a</w:t>
      </w:r>
      <w:r w:rsidR="007D6381" w:rsidRPr="00081861">
        <w:rPr>
          <w:b/>
        </w:rPr>
        <w:t xml:space="preserve"> school</w:t>
      </w:r>
      <w:r w:rsidR="00325E85" w:rsidRPr="00081861">
        <w:rPr>
          <w:b/>
        </w:rPr>
        <w:t>’</w:t>
      </w:r>
      <w:r w:rsidR="007D6381" w:rsidRPr="00081861">
        <w:rPr>
          <w:b/>
        </w:rPr>
        <w:t>s careers programme will include careers education, information, advice and guidance, work-related learning, and the development of employability skills.</w:t>
      </w:r>
      <w:r w:rsidR="007D6381" w:rsidRPr="00081861">
        <w:rPr>
          <w:rFonts w:eastAsia="Arial Unicode MS" w:cs="Arial Unicode MS"/>
          <w:b/>
          <w:bdr w:val="nil"/>
        </w:rPr>
        <w:t xml:space="preserve"> </w:t>
      </w:r>
    </w:p>
    <w:p w14:paraId="0B7EDCAE" w14:textId="77777777" w:rsidR="00C93C79" w:rsidRPr="00081861" w:rsidRDefault="00C93C79" w:rsidP="00C93C79">
      <w:pPr>
        <w:pStyle w:val="NoSpacing"/>
        <w:rPr>
          <w:rFonts w:ascii="Effra" w:hAnsi="Effra" w:hint="eastAsia"/>
          <w:sz w:val="18"/>
          <w:szCs w:val="18"/>
        </w:rPr>
      </w:pPr>
      <w:r w:rsidRPr="00081861">
        <w:rPr>
          <w:rFonts w:ascii="Effra" w:hAnsi="Effra"/>
          <w:sz w:val="18"/>
          <w:szCs w:val="18"/>
        </w:rPr>
        <w:t xml:space="preserve">                  </w:t>
      </w:r>
    </w:p>
    <w:p w14:paraId="1CE4C532" w14:textId="77777777" w:rsidR="00C93C79" w:rsidRPr="00081861" w:rsidRDefault="00C93C79" w:rsidP="00592B82">
      <w:pPr>
        <w:pStyle w:val="NoSpacing"/>
        <w:rPr>
          <w:rFonts w:ascii="Effra" w:hAnsi="Effra" w:hint="eastAsia"/>
          <w:sz w:val="18"/>
          <w:szCs w:val="18"/>
        </w:rPr>
      </w:pPr>
      <w:r w:rsidRPr="00081861">
        <w:rPr>
          <w:rFonts w:ascii="Effra" w:hAnsi="Effra"/>
          <w:sz w:val="18"/>
          <w:szCs w:val="18"/>
        </w:rPr>
        <w:t xml:space="preserve">                                                       Preparing for Success, 2015-2020 A Strategy for Careers  Education and Guidance</w:t>
      </w:r>
    </w:p>
    <w:p w14:paraId="0F6DDBAB" w14:textId="77777777" w:rsidR="00592B82" w:rsidRPr="00081861" w:rsidRDefault="00592B82" w:rsidP="00592B82">
      <w:pPr>
        <w:pStyle w:val="NoSpacing"/>
        <w:rPr>
          <w:rFonts w:eastAsia="Arial Unicode MS" w:cs="Arial Unicode MS"/>
          <w:bdr w:val="nil"/>
        </w:rPr>
      </w:pPr>
    </w:p>
    <w:p w14:paraId="2E13FB5B" w14:textId="77777777" w:rsidR="001168F4" w:rsidRPr="00081861" w:rsidRDefault="001168F4" w:rsidP="007D6381">
      <w:pPr>
        <w:pStyle w:val="Body"/>
        <w:rPr>
          <w:color w:val="auto"/>
        </w:rPr>
      </w:pPr>
    </w:p>
    <w:p w14:paraId="0490F40F" w14:textId="15785E34" w:rsidR="007D6381" w:rsidRPr="00081861" w:rsidRDefault="007D6381" w:rsidP="007D6381">
      <w:pPr>
        <w:pStyle w:val="Body"/>
        <w:rPr>
          <w:color w:val="auto"/>
        </w:rPr>
      </w:pPr>
      <w:r w:rsidRPr="00081861">
        <w:rPr>
          <w:color w:val="auto"/>
        </w:rPr>
        <w:t>Ballymena Academy gives full recognition to the importance of Careers Education, Information, Advice and Guidance as part of the general pe</w:t>
      </w:r>
      <w:r w:rsidR="0051455A" w:rsidRPr="00081861">
        <w:rPr>
          <w:color w:val="auto"/>
        </w:rPr>
        <w:t>rsonal d</w:t>
      </w:r>
      <w:r w:rsidR="00946C7C" w:rsidRPr="00081861">
        <w:rPr>
          <w:color w:val="auto"/>
        </w:rPr>
        <w:t xml:space="preserve">evelopment of the pupil. This </w:t>
      </w:r>
      <w:r w:rsidR="00205F6C" w:rsidRPr="00081861">
        <w:rPr>
          <w:color w:val="auto"/>
        </w:rPr>
        <w:t>policy constitutes a statement of entitlement</w:t>
      </w:r>
      <w:r w:rsidR="0051455A" w:rsidRPr="00081861">
        <w:rPr>
          <w:color w:val="auto"/>
        </w:rPr>
        <w:t>.</w:t>
      </w:r>
      <w:r w:rsidR="00205F6C" w:rsidRPr="00081861">
        <w:rPr>
          <w:color w:val="auto"/>
        </w:rPr>
        <w:t xml:space="preserve"> </w:t>
      </w:r>
    </w:p>
    <w:p w14:paraId="47EF9B1F" w14:textId="77777777" w:rsidR="007D6381" w:rsidRPr="00081861" w:rsidRDefault="007D6381" w:rsidP="007D6381">
      <w:pPr>
        <w:pStyle w:val="Body"/>
        <w:rPr>
          <w:color w:val="auto"/>
        </w:rPr>
      </w:pPr>
    </w:p>
    <w:p w14:paraId="4E1ECC87" w14:textId="77777777" w:rsidR="007D6381" w:rsidRPr="00081861" w:rsidRDefault="007D6381" w:rsidP="007D6381">
      <w:pPr>
        <w:pStyle w:val="Body"/>
        <w:rPr>
          <w:color w:val="auto"/>
        </w:rPr>
      </w:pPr>
      <w:r w:rsidRPr="00081861">
        <w:rPr>
          <w:color w:val="auto"/>
        </w:rPr>
        <w:t xml:space="preserve">An integrated programme of Careers Education, Information, Advice and Guidance aims to develop knowledge, skills and personal qualities which will enable pupils to manage their career development effectively, to make informed choices at transition points, to formulate and to implement personal career plans. </w:t>
      </w:r>
    </w:p>
    <w:p w14:paraId="2104C66F" w14:textId="77777777" w:rsidR="001A1396" w:rsidRPr="00081861" w:rsidRDefault="001A1396" w:rsidP="007D6381">
      <w:pPr>
        <w:pStyle w:val="Body"/>
        <w:rPr>
          <w:color w:val="auto"/>
        </w:rPr>
      </w:pPr>
    </w:p>
    <w:p w14:paraId="4F3D4825" w14:textId="34455114" w:rsidR="001A1396" w:rsidRPr="00081861" w:rsidRDefault="001A1396" w:rsidP="007D6381">
      <w:pPr>
        <w:pStyle w:val="Body"/>
        <w:rPr>
          <w:color w:val="auto"/>
        </w:rPr>
      </w:pPr>
      <w:r w:rsidRPr="00081861">
        <w:rPr>
          <w:color w:val="auto"/>
        </w:rPr>
        <w:t>The Careers Education, Information</w:t>
      </w:r>
      <w:r w:rsidR="00325E85" w:rsidRPr="00081861">
        <w:rPr>
          <w:color w:val="auto"/>
        </w:rPr>
        <w:t>, advice</w:t>
      </w:r>
      <w:r w:rsidRPr="00081861">
        <w:rPr>
          <w:color w:val="auto"/>
        </w:rPr>
        <w:t xml:space="preserve"> and Guidance policy an provision takes </w:t>
      </w:r>
      <w:proofErr w:type="spellStart"/>
      <w:r w:rsidRPr="00081861">
        <w:rPr>
          <w:color w:val="auto"/>
        </w:rPr>
        <w:t>cognisance</w:t>
      </w:r>
      <w:proofErr w:type="spellEnd"/>
      <w:r w:rsidRPr="00081861">
        <w:rPr>
          <w:color w:val="auto"/>
        </w:rPr>
        <w:t xml:space="preserve"> of :-</w:t>
      </w:r>
    </w:p>
    <w:p w14:paraId="236C6F7F" w14:textId="77777777" w:rsidR="001168F4" w:rsidRPr="00081861" w:rsidRDefault="001168F4" w:rsidP="007D6381">
      <w:pPr>
        <w:pStyle w:val="Body"/>
        <w:rPr>
          <w:color w:val="auto"/>
        </w:rPr>
      </w:pPr>
    </w:p>
    <w:p w14:paraId="1033CF56" w14:textId="621DD8E9" w:rsidR="001A1396" w:rsidRPr="00081861" w:rsidRDefault="001A1396" w:rsidP="007C5852">
      <w:pPr>
        <w:pStyle w:val="Body"/>
        <w:numPr>
          <w:ilvl w:val="0"/>
          <w:numId w:val="35"/>
        </w:numPr>
        <w:rPr>
          <w:color w:val="auto"/>
        </w:rPr>
      </w:pPr>
      <w:r w:rsidRPr="00081861">
        <w:rPr>
          <w:color w:val="auto"/>
        </w:rPr>
        <w:t xml:space="preserve">Every School a Good School </w:t>
      </w:r>
    </w:p>
    <w:p w14:paraId="70F5C0C4" w14:textId="1EF1131F" w:rsidR="007C5852" w:rsidRPr="00081861" w:rsidRDefault="007C5852" w:rsidP="007C5852">
      <w:pPr>
        <w:pStyle w:val="Body"/>
        <w:numPr>
          <w:ilvl w:val="0"/>
          <w:numId w:val="35"/>
        </w:numPr>
        <w:rPr>
          <w:color w:val="auto"/>
        </w:rPr>
      </w:pPr>
      <w:r w:rsidRPr="00081861">
        <w:rPr>
          <w:color w:val="auto"/>
        </w:rPr>
        <w:t xml:space="preserve">Together Towards Improvement </w:t>
      </w:r>
    </w:p>
    <w:p w14:paraId="65717E06" w14:textId="519463C6" w:rsidR="001A1396" w:rsidRPr="00081861" w:rsidRDefault="001A1396" w:rsidP="007C5852">
      <w:pPr>
        <w:pStyle w:val="NoSpacing"/>
        <w:numPr>
          <w:ilvl w:val="0"/>
          <w:numId w:val="35"/>
        </w:numPr>
        <w:rPr>
          <w:rFonts w:ascii="Effra" w:hAnsi="Effra" w:hint="eastAsia"/>
          <w:i w:val="0"/>
        </w:rPr>
      </w:pPr>
      <w:r w:rsidRPr="00081861">
        <w:rPr>
          <w:i w:val="0"/>
        </w:rPr>
        <w:t>Preparing for Success</w:t>
      </w:r>
      <w:r w:rsidR="00A9026B" w:rsidRPr="00081861">
        <w:rPr>
          <w:rFonts w:ascii="Effra" w:hAnsi="Effra"/>
          <w:i w:val="0"/>
        </w:rPr>
        <w:t xml:space="preserve">  2009</w:t>
      </w:r>
      <w:r w:rsidRPr="00081861">
        <w:rPr>
          <w:rFonts w:ascii="Effra" w:hAnsi="Effra"/>
          <w:i w:val="0"/>
        </w:rPr>
        <w:t xml:space="preserve">                             </w:t>
      </w:r>
    </w:p>
    <w:p w14:paraId="1664597E" w14:textId="4DFCA09E" w:rsidR="001A1396" w:rsidRPr="00081861" w:rsidRDefault="001A1396" w:rsidP="007C5852">
      <w:pPr>
        <w:pStyle w:val="NoSpacing"/>
        <w:numPr>
          <w:ilvl w:val="0"/>
          <w:numId w:val="35"/>
        </w:numPr>
        <w:rPr>
          <w:i w:val="0"/>
        </w:rPr>
      </w:pPr>
      <w:r w:rsidRPr="00081861">
        <w:rPr>
          <w:i w:val="0"/>
        </w:rPr>
        <w:t xml:space="preserve">Preparing for Success, 2015-2020 A Strategy for Careers Education and Guidance </w:t>
      </w:r>
    </w:p>
    <w:p w14:paraId="44C4926C" w14:textId="44321DDD" w:rsidR="00A9026B" w:rsidRPr="00081861" w:rsidRDefault="00A9026B" w:rsidP="007C5852">
      <w:pPr>
        <w:pStyle w:val="NoSpacing"/>
        <w:numPr>
          <w:ilvl w:val="0"/>
          <w:numId w:val="35"/>
        </w:numPr>
        <w:rPr>
          <w:i w:val="0"/>
        </w:rPr>
      </w:pPr>
      <w:r w:rsidRPr="00081861">
        <w:rPr>
          <w:i w:val="0"/>
        </w:rPr>
        <w:t>Section 75 of the Northern Ireland Act</w:t>
      </w:r>
    </w:p>
    <w:p w14:paraId="01F6DFC1" w14:textId="76F2915A" w:rsidR="007C5852" w:rsidRPr="00081861" w:rsidRDefault="007C5852" w:rsidP="007C5852">
      <w:pPr>
        <w:pStyle w:val="NoSpacing"/>
        <w:numPr>
          <w:ilvl w:val="0"/>
          <w:numId w:val="35"/>
        </w:numPr>
        <w:rPr>
          <w:i w:val="0"/>
        </w:rPr>
      </w:pPr>
      <w:r w:rsidRPr="00081861">
        <w:rPr>
          <w:i w:val="0"/>
        </w:rPr>
        <w:t>The Equality Act 2010</w:t>
      </w:r>
    </w:p>
    <w:p w14:paraId="21773FBD" w14:textId="76D50754" w:rsidR="007C5852" w:rsidRPr="00081861" w:rsidRDefault="007C5852" w:rsidP="007C5852">
      <w:pPr>
        <w:pStyle w:val="NoSpacing"/>
        <w:numPr>
          <w:ilvl w:val="0"/>
          <w:numId w:val="35"/>
        </w:numPr>
        <w:rPr>
          <w:i w:val="0"/>
        </w:rPr>
      </w:pPr>
      <w:r w:rsidRPr="00081861">
        <w:rPr>
          <w:i w:val="0"/>
        </w:rPr>
        <w:t>Inspection Requirements</w:t>
      </w:r>
    </w:p>
    <w:p w14:paraId="2B6BD02B" w14:textId="0E560E04" w:rsidR="001A1396" w:rsidRPr="00081861" w:rsidRDefault="001A1396" w:rsidP="007D6381">
      <w:pPr>
        <w:pStyle w:val="Body"/>
        <w:rPr>
          <w:color w:val="auto"/>
        </w:rPr>
      </w:pPr>
    </w:p>
    <w:p w14:paraId="25CCE196" w14:textId="3936B63C" w:rsidR="00592B82" w:rsidRPr="00081861" w:rsidRDefault="00592B82" w:rsidP="00582E93">
      <w:pPr>
        <w:pStyle w:val="Body"/>
        <w:rPr>
          <w:color w:val="auto"/>
        </w:rPr>
      </w:pPr>
    </w:p>
    <w:p w14:paraId="11FE30C8" w14:textId="77777777" w:rsidR="001168F4" w:rsidRPr="00081861" w:rsidRDefault="001168F4" w:rsidP="00592B82">
      <w:pPr>
        <w:pStyle w:val="Body"/>
        <w:ind w:hanging="567"/>
        <w:rPr>
          <w:b/>
          <w:bCs/>
          <w:color w:val="auto"/>
        </w:rPr>
      </w:pPr>
    </w:p>
    <w:p w14:paraId="3FF6FDDA" w14:textId="77777777" w:rsidR="00DB76B0" w:rsidRPr="00081861" w:rsidRDefault="00797BCC" w:rsidP="00592B82">
      <w:pPr>
        <w:pStyle w:val="Body"/>
        <w:ind w:hanging="567"/>
        <w:rPr>
          <w:b/>
          <w:bCs/>
          <w:color w:val="auto"/>
        </w:rPr>
      </w:pPr>
      <w:r w:rsidRPr="00081861">
        <w:rPr>
          <w:b/>
          <w:bCs/>
          <w:color w:val="auto"/>
        </w:rPr>
        <w:lastRenderedPageBreak/>
        <w:t xml:space="preserve">Core Components, </w:t>
      </w:r>
      <w:r w:rsidR="00DB76B0" w:rsidRPr="00081861">
        <w:rPr>
          <w:b/>
          <w:bCs/>
          <w:color w:val="auto"/>
        </w:rPr>
        <w:t xml:space="preserve">Delivery </w:t>
      </w:r>
      <w:r w:rsidRPr="00081861">
        <w:rPr>
          <w:b/>
          <w:bCs/>
          <w:color w:val="auto"/>
        </w:rPr>
        <w:t>and Provision</w:t>
      </w:r>
    </w:p>
    <w:p w14:paraId="01755D2E" w14:textId="77777777" w:rsidR="00592B82" w:rsidRPr="00081861" w:rsidRDefault="00592B82" w:rsidP="00DB76B0">
      <w:pPr>
        <w:pStyle w:val="Body"/>
        <w:rPr>
          <w:color w:val="auto"/>
        </w:rPr>
      </w:pPr>
    </w:p>
    <w:p w14:paraId="0E845E0B" w14:textId="1BDEEF15" w:rsidR="00592B82" w:rsidRPr="00081861" w:rsidRDefault="00592B82" w:rsidP="002A6196">
      <w:pPr>
        <w:pStyle w:val="Body"/>
        <w:numPr>
          <w:ilvl w:val="0"/>
          <w:numId w:val="9"/>
        </w:numPr>
        <w:rPr>
          <w:color w:val="auto"/>
        </w:rPr>
      </w:pPr>
      <w:r w:rsidRPr="00081861">
        <w:rPr>
          <w:color w:val="auto"/>
        </w:rPr>
        <w:t xml:space="preserve">Timetabled </w:t>
      </w:r>
      <w:r w:rsidR="002A6196" w:rsidRPr="00081861">
        <w:rPr>
          <w:color w:val="auto"/>
        </w:rPr>
        <w:t xml:space="preserve">Careers Education </w:t>
      </w:r>
    </w:p>
    <w:p w14:paraId="5286A775" w14:textId="12D32180" w:rsidR="002A6196" w:rsidRPr="00081861" w:rsidRDefault="002A6196" w:rsidP="002A6196">
      <w:pPr>
        <w:pStyle w:val="Body"/>
        <w:numPr>
          <w:ilvl w:val="0"/>
          <w:numId w:val="9"/>
        </w:numPr>
        <w:rPr>
          <w:color w:val="auto"/>
        </w:rPr>
      </w:pPr>
      <w:r w:rsidRPr="00081861">
        <w:rPr>
          <w:color w:val="auto"/>
        </w:rPr>
        <w:t xml:space="preserve">Timetabled Employability </w:t>
      </w:r>
    </w:p>
    <w:p w14:paraId="0718858C" w14:textId="77777777" w:rsidR="00797BCC" w:rsidRPr="00081861" w:rsidRDefault="00592B82" w:rsidP="002A6196">
      <w:pPr>
        <w:pStyle w:val="Body"/>
        <w:numPr>
          <w:ilvl w:val="0"/>
          <w:numId w:val="9"/>
        </w:numPr>
        <w:rPr>
          <w:color w:val="auto"/>
        </w:rPr>
      </w:pPr>
      <w:r w:rsidRPr="00081861">
        <w:rPr>
          <w:color w:val="auto"/>
        </w:rPr>
        <w:t>One to one guidance interviews</w:t>
      </w:r>
    </w:p>
    <w:p w14:paraId="52C7F7A7" w14:textId="77777777" w:rsidR="00592B82" w:rsidRPr="00081861" w:rsidRDefault="00797BCC" w:rsidP="002A6196">
      <w:pPr>
        <w:pStyle w:val="Body"/>
        <w:numPr>
          <w:ilvl w:val="0"/>
          <w:numId w:val="9"/>
        </w:numPr>
        <w:rPr>
          <w:color w:val="auto"/>
        </w:rPr>
      </w:pPr>
      <w:r w:rsidRPr="00081861">
        <w:rPr>
          <w:color w:val="auto"/>
        </w:rPr>
        <w:t>Interview Skills Development programme</w:t>
      </w:r>
    </w:p>
    <w:p w14:paraId="5C74B52B" w14:textId="77777777" w:rsidR="00797BCC" w:rsidRPr="00081861" w:rsidRDefault="00797BCC" w:rsidP="002A6196">
      <w:pPr>
        <w:pStyle w:val="Body"/>
        <w:numPr>
          <w:ilvl w:val="0"/>
          <w:numId w:val="9"/>
        </w:numPr>
        <w:rPr>
          <w:color w:val="auto"/>
        </w:rPr>
      </w:pPr>
      <w:r w:rsidRPr="00081861">
        <w:rPr>
          <w:color w:val="auto"/>
        </w:rPr>
        <w:t>Annual Careers Conventions</w:t>
      </w:r>
    </w:p>
    <w:p w14:paraId="04571F92" w14:textId="306269C8" w:rsidR="00797BCC" w:rsidRPr="00081861" w:rsidRDefault="002A6196" w:rsidP="002A6196">
      <w:pPr>
        <w:pStyle w:val="Body"/>
        <w:numPr>
          <w:ilvl w:val="0"/>
          <w:numId w:val="9"/>
        </w:numPr>
        <w:rPr>
          <w:color w:val="auto"/>
        </w:rPr>
      </w:pPr>
      <w:r w:rsidRPr="00081861">
        <w:rPr>
          <w:color w:val="auto"/>
        </w:rPr>
        <w:t>Careers talks, conferences</w:t>
      </w:r>
      <w:r w:rsidR="00797BCC" w:rsidRPr="00081861">
        <w:rPr>
          <w:color w:val="auto"/>
        </w:rPr>
        <w:t>, seminars, information sessions</w:t>
      </w:r>
      <w:r w:rsidRPr="00081861">
        <w:rPr>
          <w:color w:val="auto"/>
        </w:rPr>
        <w:t>, exhibitions</w:t>
      </w:r>
    </w:p>
    <w:p w14:paraId="50010820" w14:textId="7E5780B1" w:rsidR="002A6196" w:rsidRPr="00081861" w:rsidRDefault="002A6196" w:rsidP="002A6196">
      <w:pPr>
        <w:pStyle w:val="Body"/>
        <w:numPr>
          <w:ilvl w:val="0"/>
          <w:numId w:val="9"/>
        </w:numPr>
        <w:rPr>
          <w:color w:val="auto"/>
        </w:rPr>
      </w:pPr>
      <w:r w:rsidRPr="00081861">
        <w:rPr>
          <w:color w:val="auto"/>
        </w:rPr>
        <w:t xml:space="preserve">Visits to Open Days and Insight events </w:t>
      </w:r>
    </w:p>
    <w:p w14:paraId="1D62DB90" w14:textId="4F942486" w:rsidR="00797BCC" w:rsidRPr="00081861" w:rsidRDefault="00D47C02" w:rsidP="002A6196">
      <w:pPr>
        <w:pStyle w:val="Body"/>
        <w:numPr>
          <w:ilvl w:val="0"/>
          <w:numId w:val="9"/>
        </w:numPr>
        <w:rPr>
          <w:color w:val="auto"/>
        </w:rPr>
      </w:pPr>
      <w:r>
        <w:rPr>
          <w:color w:val="auto"/>
        </w:rPr>
        <w:t>On-line</w:t>
      </w:r>
      <w:r w:rsidR="00797BCC" w:rsidRPr="00081861">
        <w:rPr>
          <w:color w:val="auto"/>
        </w:rPr>
        <w:t xml:space="preserve"> Career</w:t>
      </w:r>
      <w:r>
        <w:rPr>
          <w:color w:val="auto"/>
        </w:rPr>
        <w:t>s News</w:t>
      </w:r>
    </w:p>
    <w:p w14:paraId="748DEDA3" w14:textId="4396CFF1" w:rsidR="00797BCC" w:rsidRPr="00081861" w:rsidRDefault="002A6196" w:rsidP="002A6196">
      <w:pPr>
        <w:pStyle w:val="Body"/>
        <w:numPr>
          <w:ilvl w:val="0"/>
          <w:numId w:val="9"/>
        </w:numPr>
        <w:rPr>
          <w:color w:val="auto"/>
        </w:rPr>
      </w:pPr>
      <w:r w:rsidRPr="00081861">
        <w:rPr>
          <w:color w:val="auto"/>
        </w:rPr>
        <w:t>Department</w:t>
      </w:r>
      <w:r w:rsidR="00797BCC" w:rsidRPr="00081861">
        <w:rPr>
          <w:color w:val="auto"/>
        </w:rPr>
        <w:t xml:space="preserve"> for Employment and Learning links</w:t>
      </w:r>
    </w:p>
    <w:p w14:paraId="4F132947" w14:textId="43DEB7C1" w:rsidR="002A6196" w:rsidRPr="00081861" w:rsidRDefault="002A6196" w:rsidP="002A6196">
      <w:pPr>
        <w:pStyle w:val="Body"/>
        <w:numPr>
          <w:ilvl w:val="0"/>
          <w:numId w:val="9"/>
        </w:numPr>
        <w:rPr>
          <w:color w:val="auto"/>
        </w:rPr>
      </w:pPr>
      <w:r w:rsidRPr="00081861">
        <w:rPr>
          <w:color w:val="auto"/>
        </w:rPr>
        <w:t xml:space="preserve">Careers Library </w:t>
      </w:r>
    </w:p>
    <w:p w14:paraId="2D237225" w14:textId="66C9ED27" w:rsidR="002A6196" w:rsidRPr="00081861" w:rsidRDefault="002A6196" w:rsidP="002A6196">
      <w:pPr>
        <w:pStyle w:val="Body"/>
        <w:numPr>
          <w:ilvl w:val="0"/>
          <w:numId w:val="9"/>
        </w:numPr>
        <w:rPr>
          <w:color w:val="auto"/>
        </w:rPr>
      </w:pPr>
      <w:r w:rsidRPr="00081861">
        <w:rPr>
          <w:color w:val="auto"/>
        </w:rPr>
        <w:t xml:space="preserve">On line resources </w:t>
      </w:r>
      <w:r w:rsidR="00C376BB" w:rsidRPr="00081861">
        <w:rPr>
          <w:color w:val="auto"/>
        </w:rPr>
        <w:t xml:space="preserve">and information </w:t>
      </w:r>
    </w:p>
    <w:p w14:paraId="4A80E98F" w14:textId="6987BCFB" w:rsidR="002A6196" w:rsidRPr="00081861" w:rsidRDefault="002A6196" w:rsidP="002A6196">
      <w:pPr>
        <w:pStyle w:val="Body"/>
        <w:numPr>
          <w:ilvl w:val="0"/>
          <w:numId w:val="9"/>
        </w:numPr>
        <w:rPr>
          <w:color w:val="auto"/>
        </w:rPr>
      </w:pPr>
      <w:proofErr w:type="spellStart"/>
      <w:r w:rsidRPr="00081861">
        <w:rPr>
          <w:color w:val="auto"/>
        </w:rPr>
        <w:t>Workbased</w:t>
      </w:r>
      <w:proofErr w:type="spellEnd"/>
      <w:r w:rsidRPr="00081861">
        <w:rPr>
          <w:color w:val="auto"/>
        </w:rPr>
        <w:t xml:space="preserve"> learning</w:t>
      </w:r>
    </w:p>
    <w:p w14:paraId="1DB5FBC0" w14:textId="1769C6EC" w:rsidR="002A6196" w:rsidRPr="00081861" w:rsidRDefault="002A6196" w:rsidP="002A6196">
      <w:pPr>
        <w:pStyle w:val="Body"/>
        <w:numPr>
          <w:ilvl w:val="0"/>
          <w:numId w:val="9"/>
        </w:numPr>
        <w:rPr>
          <w:color w:val="auto"/>
        </w:rPr>
      </w:pPr>
      <w:proofErr w:type="spellStart"/>
      <w:r w:rsidRPr="00081861">
        <w:rPr>
          <w:color w:val="auto"/>
        </w:rPr>
        <w:t>Workshadowing</w:t>
      </w:r>
      <w:proofErr w:type="spellEnd"/>
      <w:r w:rsidRPr="00081861">
        <w:rPr>
          <w:color w:val="auto"/>
        </w:rPr>
        <w:t xml:space="preserve"> </w:t>
      </w:r>
    </w:p>
    <w:tbl>
      <w:tblPr>
        <w:tblStyle w:val="TableGrid"/>
        <w:tblpPr w:leftFromText="180" w:rightFromText="180" w:vertAnchor="text" w:horzAnchor="page" w:tblpX="1374" w:tblpY="210"/>
        <w:tblW w:w="9322" w:type="dxa"/>
        <w:tblLook w:val="04A0" w:firstRow="1" w:lastRow="0" w:firstColumn="1" w:lastColumn="0" w:noHBand="0" w:noVBand="1"/>
      </w:tblPr>
      <w:tblGrid>
        <w:gridCol w:w="2927"/>
        <w:gridCol w:w="6395"/>
      </w:tblGrid>
      <w:tr w:rsidR="001168F4" w:rsidRPr="00081861" w14:paraId="2FDACBA6" w14:textId="77777777" w:rsidTr="00325E85">
        <w:tc>
          <w:tcPr>
            <w:tcW w:w="2927" w:type="dxa"/>
            <w:shd w:val="clear" w:color="auto" w:fill="99CCFF"/>
          </w:tcPr>
          <w:p w14:paraId="32FBCC0A" w14:textId="77777777" w:rsidR="001168F4" w:rsidRPr="00081861" w:rsidRDefault="001168F4" w:rsidP="001168F4">
            <w:pPr>
              <w:pStyle w:val="Body"/>
              <w:rPr>
                <w:color w:val="auto"/>
              </w:rPr>
            </w:pPr>
            <w:r w:rsidRPr="00081861">
              <w:rPr>
                <w:color w:val="auto"/>
              </w:rPr>
              <w:t>Year 8</w:t>
            </w:r>
          </w:p>
        </w:tc>
        <w:tc>
          <w:tcPr>
            <w:tcW w:w="6395" w:type="dxa"/>
          </w:tcPr>
          <w:p w14:paraId="00CF6824" w14:textId="1AB297E2" w:rsidR="001168F4" w:rsidRPr="00081861" w:rsidRDefault="001168F4" w:rsidP="001168F4">
            <w:pPr>
              <w:pStyle w:val="Body"/>
              <w:ind w:left="317"/>
              <w:rPr>
                <w:color w:val="auto"/>
              </w:rPr>
            </w:pPr>
            <w:r w:rsidRPr="00081861">
              <w:rPr>
                <w:color w:val="auto"/>
              </w:rPr>
              <w:t xml:space="preserve">Challenge based learning – developing employability skills in a 12 week practical unit ‘Roots and Wings </w:t>
            </w:r>
            <w:r w:rsidR="004310D3">
              <w:rPr>
                <w:color w:val="auto"/>
              </w:rPr>
              <w:t>Skills Development Course ‘ including</w:t>
            </w:r>
            <w:r w:rsidR="00601B2A">
              <w:rPr>
                <w:color w:val="auto"/>
              </w:rPr>
              <w:t xml:space="preserve"> a short unit on Employability </w:t>
            </w:r>
            <w:r w:rsidRPr="00081861">
              <w:rPr>
                <w:color w:val="auto"/>
              </w:rPr>
              <w:t>.</w:t>
            </w:r>
          </w:p>
        </w:tc>
      </w:tr>
      <w:tr w:rsidR="001168F4" w:rsidRPr="00081861" w14:paraId="6B7A61FC" w14:textId="77777777" w:rsidTr="00325E85">
        <w:tc>
          <w:tcPr>
            <w:tcW w:w="2927" w:type="dxa"/>
            <w:shd w:val="clear" w:color="auto" w:fill="99CCFF"/>
          </w:tcPr>
          <w:p w14:paraId="77C37D56" w14:textId="77777777" w:rsidR="001168F4" w:rsidRPr="00081861" w:rsidRDefault="001168F4" w:rsidP="001168F4">
            <w:pPr>
              <w:pStyle w:val="Body"/>
              <w:rPr>
                <w:color w:val="auto"/>
              </w:rPr>
            </w:pPr>
            <w:r w:rsidRPr="00081861">
              <w:rPr>
                <w:color w:val="auto"/>
              </w:rPr>
              <w:t>Year 9</w:t>
            </w:r>
          </w:p>
        </w:tc>
        <w:tc>
          <w:tcPr>
            <w:tcW w:w="6395" w:type="dxa"/>
          </w:tcPr>
          <w:p w14:paraId="45C2AB69" w14:textId="77777777" w:rsidR="001168F4" w:rsidRPr="00081861" w:rsidRDefault="001168F4" w:rsidP="001168F4">
            <w:pPr>
              <w:pStyle w:val="Body"/>
              <w:ind w:left="317"/>
              <w:rPr>
                <w:color w:val="auto"/>
              </w:rPr>
            </w:pPr>
            <w:r w:rsidRPr="00081861">
              <w:rPr>
                <w:color w:val="auto"/>
              </w:rPr>
              <w:t>Employability programme</w:t>
            </w:r>
          </w:p>
          <w:p w14:paraId="21AC5660" w14:textId="5F218619" w:rsidR="00946C7C" w:rsidRPr="00081861" w:rsidRDefault="004310D3" w:rsidP="001168F4">
            <w:pPr>
              <w:pStyle w:val="Body"/>
              <w:ind w:left="317"/>
              <w:rPr>
                <w:color w:val="auto"/>
              </w:rPr>
            </w:pPr>
            <w:r>
              <w:rPr>
                <w:color w:val="auto"/>
              </w:rPr>
              <w:t xml:space="preserve">1 x 35 </w:t>
            </w:r>
            <w:r w:rsidR="00946C7C" w:rsidRPr="00081861">
              <w:rPr>
                <w:color w:val="auto"/>
              </w:rPr>
              <w:t>minutes</w:t>
            </w:r>
            <w:r w:rsidR="00E941C2" w:rsidRPr="00081861">
              <w:rPr>
                <w:color w:val="auto"/>
              </w:rPr>
              <w:t xml:space="preserve"> – see information on Employability </w:t>
            </w:r>
          </w:p>
        </w:tc>
      </w:tr>
      <w:tr w:rsidR="001168F4" w:rsidRPr="00081861" w14:paraId="0DAFA582" w14:textId="77777777" w:rsidTr="00325E85">
        <w:tc>
          <w:tcPr>
            <w:tcW w:w="2927" w:type="dxa"/>
            <w:shd w:val="clear" w:color="auto" w:fill="99CCFF"/>
          </w:tcPr>
          <w:p w14:paraId="510DFAD4" w14:textId="77777777" w:rsidR="001168F4" w:rsidRPr="00081861" w:rsidRDefault="001168F4" w:rsidP="001168F4">
            <w:pPr>
              <w:pStyle w:val="Body"/>
              <w:rPr>
                <w:color w:val="auto"/>
              </w:rPr>
            </w:pPr>
          </w:p>
          <w:p w14:paraId="205C81A4" w14:textId="77777777" w:rsidR="001168F4" w:rsidRPr="00081861" w:rsidRDefault="001168F4" w:rsidP="001168F4">
            <w:pPr>
              <w:pStyle w:val="Body"/>
              <w:rPr>
                <w:color w:val="auto"/>
              </w:rPr>
            </w:pPr>
            <w:r w:rsidRPr="00081861">
              <w:rPr>
                <w:color w:val="auto"/>
              </w:rPr>
              <w:t>Year 10</w:t>
            </w:r>
          </w:p>
          <w:p w14:paraId="17E63644" w14:textId="77777777" w:rsidR="001168F4" w:rsidRPr="00081861" w:rsidRDefault="001168F4" w:rsidP="001168F4">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6395" w:type="dxa"/>
          </w:tcPr>
          <w:p w14:paraId="75BC7F54" w14:textId="77777777" w:rsidR="001168F4" w:rsidRPr="00081861" w:rsidRDefault="001168F4" w:rsidP="00601B2A">
            <w:pPr>
              <w:pStyle w:val="Body"/>
              <w:rPr>
                <w:color w:val="auto"/>
              </w:rPr>
            </w:pPr>
          </w:p>
          <w:p w14:paraId="5B6DB54C" w14:textId="5A533638" w:rsidR="001168F4" w:rsidRPr="00081861" w:rsidRDefault="004310D3" w:rsidP="001168F4">
            <w:pPr>
              <w:pStyle w:val="Body"/>
              <w:numPr>
                <w:ilvl w:val="0"/>
                <w:numId w:val="10"/>
              </w:numPr>
              <w:ind w:left="317" w:hanging="283"/>
              <w:rPr>
                <w:color w:val="auto"/>
              </w:rPr>
            </w:pPr>
            <w:r>
              <w:rPr>
                <w:color w:val="auto"/>
              </w:rPr>
              <w:t xml:space="preserve">1 x </w:t>
            </w:r>
            <w:r w:rsidR="003029BC">
              <w:rPr>
                <w:color w:val="auto"/>
                <w:lang w:val="en-GB"/>
              </w:rPr>
              <w:t>35</w:t>
            </w:r>
            <w:r w:rsidR="001168F4" w:rsidRPr="00081861">
              <w:rPr>
                <w:color w:val="auto"/>
              </w:rPr>
              <w:t xml:space="preserve"> mins period per fortnight</w:t>
            </w:r>
          </w:p>
          <w:p w14:paraId="1AD10126" w14:textId="1D417042" w:rsidR="001168F4" w:rsidRPr="00081861" w:rsidRDefault="00325E85" w:rsidP="001168F4">
            <w:pPr>
              <w:pStyle w:val="Body"/>
              <w:numPr>
                <w:ilvl w:val="0"/>
                <w:numId w:val="10"/>
              </w:numPr>
              <w:ind w:left="317" w:hanging="283"/>
              <w:rPr>
                <w:color w:val="auto"/>
              </w:rPr>
            </w:pPr>
            <w:r w:rsidRPr="00081861">
              <w:rPr>
                <w:color w:val="auto"/>
              </w:rPr>
              <w:t>A</w:t>
            </w:r>
            <w:r w:rsidR="001168F4" w:rsidRPr="00081861">
              <w:rPr>
                <w:color w:val="auto"/>
              </w:rPr>
              <w:t>t least two guidance interviews , January &amp; June.</w:t>
            </w:r>
          </w:p>
          <w:p w14:paraId="5F25CECB" w14:textId="24C55F34" w:rsidR="001168F4" w:rsidRPr="00081861" w:rsidRDefault="00325E85" w:rsidP="001168F4">
            <w:pPr>
              <w:pStyle w:val="Body"/>
              <w:numPr>
                <w:ilvl w:val="0"/>
                <w:numId w:val="10"/>
              </w:numPr>
              <w:ind w:left="317" w:hanging="283"/>
              <w:rPr>
                <w:color w:val="auto"/>
              </w:rPr>
            </w:pPr>
            <w:r w:rsidRPr="00081861">
              <w:rPr>
                <w:color w:val="auto"/>
              </w:rPr>
              <w:t>O</w:t>
            </w:r>
            <w:r w:rsidR="001168F4" w:rsidRPr="00081861">
              <w:rPr>
                <w:color w:val="auto"/>
              </w:rPr>
              <w:t>pportunity to attend Annual Careers Convention</w:t>
            </w:r>
          </w:p>
          <w:p w14:paraId="487B203B" w14:textId="75273020" w:rsidR="001168F4" w:rsidRPr="00081861" w:rsidRDefault="00325E85" w:rsidP="001168F4">
            <w:pPr>
              <w:pStyle w:val="Body"/>
              <w:numPr>
                <w:ilvl w:val="0"/>
                <w:numId w:val="10"/>
              </w:numPr>
              <w:ind w:left="317" w:hanging="283"/>
              <w:rPr>
                <w:color w:val="auto"/>
              </w:rPr>
            </w:pPr>
            <w:r w:rsidRPr="00081861">
              <w:rPr>
                <w:color w:val="auto"/>
              </w:rPr>
              <w:t>O</w:t>
            </w:r>
            <w:r w:rsidR="001168F4" w:rsidRPr="00081861">
              <w:rPr>
                <w:color w:val="auto"/>
              </w:rPr>
              <w:t xml:space="preserve">pportunity to attend careers talks on specific careers , presented by former pupils </w:t>
            </w:r>
          </w:p>
          <w:p w14:paraId="36905326" w14:textId="3F0473CC" w:rsidR="001168F4" w:rsidRPr="00081861" w:rsidRDefault="003029BC" w:rsidP="001168F4">
            <w:pPr>
              <w:pStyle w:val="Body"/>
              <w:numPr>
                <w:ilvl w:val="0"/>
                <w:numId w:val="10"/>
              </w:numPr>
              <w:ind w:left="317" w:hanging="283"/>
              <w:rPr>
                <w:color w:val="auto"/>
              </w:rPr>
            </w:pPr>
            <w:r>
              <w:rPr>
                <w:color w:val="auto"/>
              </w:rPr>
              <w:t>DfE</w:t>
            </w:r>
            <w:r w:rsidR="001168F4" w:rsidRPr="00081861">
              <w:rPr>
                <w:color w:val="auto"/>
              </w:rPr>
              <w:t xml:space="preserve"> adviser visits each Year 10 careers class</w:t>
            </w:r>
          </w:p>
          <w:p w14:paraId="59D298DE" w14:textId="77777777" w:rsidR="001168F4" w:rsidRPr="00081861" w:rsidRDefault="001168F4" w:rsidP="001168F4">
            <w:pPr>
              <w:pStyle w:val="Body"/>
              <w:numPr>
                <w:ilvl w:val="0"/>
                <w:numId w:val="10"/>
              </w:numPr>
              <w:ind w:left="317" w:hanging="283"/>
              <w:rPr>
                <w:color w:val="auto"/>
              </w:rPr>
            </w:pPr>
            <w:r w:rsidRPr="00081861">
              <w:rPr>
                <w:color w:val="auto"/>
              </w:rPr>
              <w:t>Issued with Subject Choice Booklet</w:t>
            </w:r>
          </w:p>
          <w:p w14:paraId="7F3F6219" w14:textId="77777777" w:rsidR="001168F4" w:rsidRPr="00081861" w:rsidRDefault="001168F4" w:rsidP="001168F4">
            <w:pPr>
              <w:pStyle w:val="Body"/>
              <w:numPr>
                <w:ilvl w:val="0"/>
                <w:numId w:val="10"/>
              </w:numPr>
              <w:ind w:left="317" w:hanging="283"/>
              <w:rPr>
                <w:color w:val="auto"/>
              </w:rPr>
            </w:pPr>
            <w:r w:rsidRPr="00081861">
              <w:rPr>
                <w:color w:val="auto"/>
              </w:rPr>
              <w:t xml:space="preserve">Seminar on GCSE Subject Choice </w:t>
            </w:r>
          </w:p>
          <w:p w14:paraId="3DA35709" w14:textId="77777777" w:rsidR="001168F4" w:rsidRPr="00081861" w:rsidRDefault="001168F4" w:rsidP="001168F4">
            <w:pPr>
              <w:pStyle w:val="Body"/>
              <w:numPr>
                <w:ilvl w:val="0"/>
                <w:numId w:val="10"/>
              </w:numPr>
              <w:ind w:left="317" w:hanging="283"/>
              <w:rPr>
                <w:color w:val="auto"/>
              </w:rPr>
            </w:pPr>
            <w:r w:rsidRPr="00081861">
              <w:rPr>
                <w:color w:val="auto"/>
              </w:rPr>
              <w:t xml:space="preserve">Seminars on ‘new’ GCSE subjects </w:t>
            </w:r>
          </w:p>
          <w:p w14:paraId="3E4EDB26" w14:textId="77777777" w:rsidR="001168F4" w:rsidRPr="00081861" w:rsidRDefault="001168F4" w:rsidP="001168F4">
            <w:pPr>
              <w:pStyle w:val="Body"/>
              <w:numPr>
                <w:ilvl w:val="0"/>
                <w:numId w:val="10"/>
              </w:numPr>
              <w:ind w:left="317" w:hanging="283"/>
              <w:rPr>
                <w:color w:val="auto"/>
              </w:rPr>
            </w:pPr>
            <w:r w:rsidRPr="00081861">
              <w:rPr>
                <w:color w:val="auto"/>
              </w:rPr>
              <w:t xml:space="preserve">Parents’ Information Talks  </w:t>
            </w:r>
          </w:p>
          <w:p w14:paraId="723A0357" w14:textId="77777777" w:rsidR="001168F4" w:rsidRPr="003029BC" w:rsidRDefault="001168F4" w:rsidP="001168F4">
            <w:pPr>
              <w:pStyle w:val="Body"/>
              <w:numPr>
                <w:ilvl w:val="0"/>
                <w:numId w:val="10"/>
              </w:numPr>
              <w:ind w:left="317" w:hanging="283"/>
              <w:rPr>
                <w:color w:val="auto"/>
              </w:rPr>
            </w:pPr>
            <w:r w:rsidRPr="00081861">
              <w:rPr>
                <w:color w:val="auto"/>
              </w:rPr>
              <w:t xml:space="preserve">Parents’ Consultation Evening </w:t>
            </w:r>
          </w:p>
          <w:p w14:paraId="28DB2311" w14:textId="6E60305B" w:rsidR="003029BC" w:rsidRPr="00081861" w:rsidRDefault="003029BC" w:rsidP="001168F4">
            <w:pPr>
              <w:pStyle w:val="Body"/>
              <w:numPr>
                <w:ilvl w:val="0"/>
                <w:numId w:val="10"/>
              </w:numPr>
              <w:ind w:left="317" w:hanging="283"/>
              <w:rPr>
                <w:color w:val="auto"/>
              </w:rPr>
            </w:pPr>
            <w:r>
              <w:rPr>
                <w:color w:val="auto"/>
                <w:lang w:val="en-GB"/>
              </w:rPr>
              <w:t xml:space="preserve">Parents </w:t>
            </w:r>
            <w:r w:rsidR="007E0E38">
              <w:rPr>
                <w:color w:val="auto"/>
                <w:lang w:val="en-GB"/>
              </w:rPr>
              <w:t xml:space="preserve">invited </w:t>
            </w:r>
            <w:r>
              <w:rPr>
                <w:color w:val="auto"/>
                <w:lang w:val="en-GB"/>
              </w:rPr>
              <w:t xml:space="preserve">to attend </w:t>
            </w:r>
            <w:r w:rsidR="007E0E38">
              <w:rPr>
                <w:color w:val="auto"/>
                <w:lang w:val="en-GB"/>
              </w:rPr>
              <w:t xml:space="preserve">GCSE Subject Choice Interviews </w:t>
            </w:r>
          </w:p>
          <w:p w14:paraId="369F05D6" w14:textId="77777777" w:rsidR="001168F4" w:rsidRPr="00081861" w:rsidRDefault="001168F4" w:rsidP="001168F4">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r>
      <w:tr w:rsidR="001168F4" w:rsidRPr="00081861" w14:paraId="5D4A19B1" w14:textId="77777777" w:rsidTr="00325E85">
        <w:tc>
          <w:tcPr>
            <w:tcW w:w="2927" w:type="dxa"/>
            <w:shd w:val="clear" w:color="auto" w:fill="99CCFF"/>
          </w:tcPr>
          <w:p w14:paraId="427D388A" w14:textId="77777777" w:rsidR="001168F4" w:rsidRPr="00081861" w:rsidRDefault="001168F4" w:rsidP="001168F4">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081861">
              <w:rPr>
                <w:color w:val="auto"/>
              </w:rPr>
              <w:t>Year 11</w:t>
            </w:r>
          </w:p>
        </w:tc>
        <w:tc>
          <w:tcPr>
            <w:tcW w:w="6395" w:type="dxa"/>
          </w:tcPr>
          <w:p w14:paraId="17273857" w14:textId="77777777" w:rsidR="00325E85" w:rsidRPr="00081861" w:rsidRDefault="00325E85" w:rsidP="00325E85">
            <w:pPr>
              <w:pStyle w:val="Body"/>
              <w:ind w:left="317"/>
              <w:rPr>
                <w:color w:val="auto"/>
              </w:rPr>
            </w:pPr>
          </w:p>
          <w:p w14:paraId="2A100563" w14:textId="77777777" w:rsidR="00325E85" w:rsidRPr="00081861" w:rsidRDefault="00325E85" w:rsidP="00325E85">
            <w:pPr>
              <w:pStyle w:val="Body"/>
              <w:numPr>
                <w:ilvl w:val="0"/>
                <w:numId w:val="10"/>
              </w:numPr>
              <w:ind w:left="317" w:hanging="283"/>
              <w:rPr>
                <w:color w:val="auto"/>
              </w:rPr>
            </w:pPr>
            <w:r w:rsidRPr="00081861">
              <w:rPr>
                <w:color w:val="auto"/>
              </w:rPr>
              <w:t xml:space="preserve">Parents’ Consultation Evening </w:t>
            </w:r>
          </w:p>
          <w:p w14:paraId="43AB623C" w14:textId="20941A54" w:rsidR="00325E85" w:rsidRPr="00081861" w:rsidRDefault="00325E85" w:rsidP="00325E85">
            <w:pPr>
              <w:pStyle w:val="Body"/>
              <w:numPr>
                <w:ilvl w:val="0"/>
                <w:numId w:val="10"/>
              </w:numPr>
              <w:ind w:left="317" w:hanging="283"/>
              <w:rPr>
                <w:color w:val="auto"/>
              </w:rPr>
            </w:pPr>
            <w:r w:rsidRPr="00081861">
              <w:rPr>
                <w:color w:val="auto"/>
              </w:rPr>
              <w:t>Parents’ Information Evening</w:t>
            </w:r>
          </w:p>
          <w:p w14:paraId="6CC2D9E3" w14:textId="17C5B7C1" w:rsidR="00325E85" w:rsidRPr="00081861" w:rsidRDefault="00325E85" w:rsidP="00325E85">
            <w:pPr>
              <w:pStyle w:val="Body"/>
              <w:numPr>
                <w:ilvl w:val="0"/>
                <w:numId w:val="10"/>
              </w:numPr>
              <w:ind w:left="317" w:hanging="283"/>
              <w:rPr>
                <w:color w:val="auto"/>
              </w:rPr>
            </w:pPr>
            <w:r w:rsidRPr="00081861">
              <w:rPr>
                <w:color w:val="auto"/>
              </w:rPr>
              <w:t>Stand alone events</w:t>
            </w:r>
          </w:p>
          <w:p w14:paraId="58EED40F" w14:textId="6F7804B0" w:rsidR="00325E85" w:rsidRPr="00081861" w:rsidRDefault="00325E85" w:rsidP="00325E85">
            <w:pPr>
              <w:pStyle w:val="Body"/>
              <w:pBdr>
                <w:top w:val="none" w:sz="0" w:space="0" w:color="auto"/>
                <w:left w:val="none" w:sz="0" w:space="0" w:color="auto"/>
                <w:bottom w:val="none" w:sz="0" w:space="0" w:color="auto"/>
                <w:right w:val="none" w:sz="0" w:space="0" w:color="auto"/>
                <w:between w:val="none" w:sz="0" w:space="0" w:color="auto"/>
                <w:bar w:val="none" w:sz="0" w:color="auto"/>
              </w:pBdr>
              <w:ind w:left="777"/>
              <w:rPr>
                <w:color w:val="auto"/>
              </w:rPr>
            </w:pPr>
          </w:p>
        </w:tc>
      </w:tr>
      <w:tr w:rsidR="001168F4" w:rsidRPr="00081861" w14:paraId="411A473B" w14:textId="77777777" w:rsidTr="00325E85">
        <w:tc>
          <w:tcPr>
            <w:tcW w:w="2927" w:type="dxa"/>
            <w:shd w:val="clear" w:color="auto" w:fill="99CCFF"/>
          </w:tcPr>
          <w:p w14:paraId="7EC877C2" w14:textId="0A2DBD59" w:rsidR="001168F4" w:rsidRPr="00081861" w:rsidRDefault="001168F4" w:rsidP="001168F4">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rPr>
            </w:pPr>
          </w:p>
          <w:p w14:paraId="6BA75339" w14:textId="77777777" w:rsidR="001168F4" w:rsidRPr="00081861" w:rsidRDefault="001168F4" w:rsidP="001168F4">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081861">
              <w:rPr>
                <w:color w:val="auto"/>
              </w:rPr>
              <w:t>Year 12</w:t>
            </w:r>
          </w:p>
        </w:tc>
        <w:tc>
          <w:tcPr>
            <w:tcW w:w="6395" w:type="dxa"/>
          </w:tcPr>
          <w:p w14:paraId="0D309464" w14:textId="77777777" w:rsidR="001168F4" w:rsidRPr="00081861" w:rsidRDefault="001168F4" w:rsidP="001168F4">
            <w:pPr>
              <w:pStyle w:val="Body"/>
              <w:ind w:left="317"/>
              <w:rPr>
                <w:color w:val="auto"/>
              </w:rPr>
            </w:pPr>
          </w:p>
          <w:p w14:paraId="1BB97C59" w14:textId="2FA39443" w:rsidR="001168F4" w:rsidRPr="00081861" w:rsidRDefault="007E0E38" w:rsidP="001168F4">
            <w:pPr>
              <w:pStyle w:val="Body"/>
              <w:numPr>
                <w:ilvl w:val="0"/>
                <w:numId w:val="11"/>
              </w:numPr>
              <w:ind w:left="318" w:hanging="284"/>
              <w:rPr>
                <w:color w:val="auto"/>
              </w:rPr>
            </w:pPr>
            <w:r>
              <w:rPr>
                <w:color w:val="auto"/>
              </w:rPr>
              <w:t>1 x 35</w:t>
            </w:r>
            <w:r w:rsidR="001168F4" w:rsidRPr="00081861">
              <w:rPr>
                <w:color w:val="auto"/>
              </w:rPr>
              <w:t xml:space="preserve"> mins period per </w:t>
            </w:r>
            <w:r w:rsidR="00B4097B">
              <w:rPr>
                <w:color w:val="auto"/>
              </w:rPr>
              <w:t>week ( includes a unit on Employability</w:t>
            </w:r>
          </w:p>
          <w:p w14:paraId="35E428C4" w14:textId="2F051F07" w:rsidR="001168F4" w:rsidRPr="00081861" w:rsidRDefault="00325E85" w:rsidP="001168F4">
            <w:pPr>
              <w:pStyle w:val="Body"/>
              <w:numPr>
                <w:ilvl w:val="0"/>
                <w:numId w:val="10"/>
              </w:numPr>
              <w:ind w:left="317" w:hanging="283"/>
              <w:rPr>
                <w:color w:val="auto"/>
              </w:rPr>
            </w:pPr>
            <w:r w:rsidRPr="00081861">
              <w:rPr>
                <w:color w:val="auto"/>
              </w:rPr>
              <w:t>A</w:t>
            </w:r>
            <w:r w:rsidR="001168F4" w:rsidRPr="00081861">
              <w:rPr>
                <w:color w:val="auto"/>
              </w:rPr>
              <w:t>t least two guidance interviews, March and August</w:t>
            </w:r>
          </w:p>
          <w:p w14:paraId="0CFCB728" w14:textId="50C1C277" w:rsidR="001168F4" w:rsidRPr="00081861" w:rsidRDefault="00325E85" w:rsidP="001168F4">
            <w:pPr>
              <w:pStyle w:val="Body"/>
              <w:numPr>
                <w:ilvl w:val="0"/>
                <w:numId w:val="10"/>
              </w:numPr>
              <w:ind w:left="317" w:hanging="283"/>
              <w:rPr>
                <w:color w:val="auto"/>
              </w:rPr>
            </w:pPr>
            <w:r w:rsidRPr="00081861">
              <w:rPr>
                <w:color w:val="auto"/>
              </w:rPr>
              <w:t>O</w:t>
            </w:r>
            <w:r w:rsidR="001168F4" w:rsidRPr="00081861">
              <w:rPr>
                <w:color w:val="auto"/>
              </w:rPr>
              <w:t>pportunity to attend Annual Careers Convention</w:t>
            </w:r>
          </w:p>
          <w:p w14:paraId="560B25BD" w14:textId="77777777" w:rsidR="001168F4" w:rsidRPr="00081861" w:rsidRDefault="001168F4" w:rsidP="001168F4">
            <w:pPr>
              <w:pStyle w:val="Body"/>
              <w:numPr>
                <w:ilvl w:val="0"/>
                <w:numId w:val="10"/>
              </w:numPr>
              <w:ind w:left="317" w:hanging="283"/>
              <w:rPr>
                <w:color w:val="auto"/>
              </w:rPr>
            </w:pPr>
            <w:r w:rsidRPr="00081861">
              <w:rPr>
                <w:color w:val="auto"/>
              </w:rPr>
              <w:t>Issued with AS / A level Subject Choice Booklet</w:t>
            </w:r>
          </w:p>
          <w:p w14:paraId="04B3A3F2" w14:textId="77777777" w:rsidR="001168F4" w:rsidRPr="00081861" w:rsidRDefault="001168F4" w:rsidP="001168F4">
            <w:pPr>
              <w:pStyle w:val="Body"/>
              <w:numPr>
                <w:ilvl w:val="0"/>
                <w:numId w:val="10"/>
              </w:numPr>
              <w:ind w:left="317" w:hanging="283"/>
              <w:rPr>
                <w:color w:val="auto"/>
              </w:rPr>
            </w:pPr>
            <w:r w:rsidRPr="00081861">
              <w:rPr>
                <w:color w:val="auto"/>
              </w:rPr>
              <w:t xml:space="preserve">Seminar on post –GCSE options and Subject Choice </w:t>
            </w:r>
          </w:p>
          <w:p w14:paraId="7AA53E0C" w14:textId="77777777" w:rsidR="001168F4" w:rsidRPr="00081861" w:rsidRDefault="001168F4" w:rsidP="001168F4">
            <w:pPr>
              <w:pStyle w:val="Body"/>
              <w:numPr>
                <w:ilvl w:val="0"/>
                <w:numId w:val="10"/>
              </w:numPr>
              <w:ind w:left="317" w:hanging="283"/>
              <w:rPr>
                <w:color w:val="auto"/>
              </w:rPr>
            </w:pPr>
            <w:r w:rsidRPr="00081861">
              <w:rPr>
                <w:color w:val="auto"/>
              </w:rPr>
              <w:t xml:space="preserve">Seminars on ‘new’ GCSE subjects </w:t>
            </w:r>
          </w:p>
          <w:p w14:paraId="304A48F9" w14:textId="77777777" w:rsidR="001168F4" w:rsidRPr="00081861" w:rsidRDefault="001168F4" w:rsidP="001168F4">
            <w:pPr>
              <w:pStyle w:val="Body"/>
              <w:numPr>
                <w:ilvl w:val="0"/>
                <w:numId w:val="10"/>
              </w:numPr>
              <w:ind w:left="317" w:hanging="283"/>
              <w:rPr>
                <w:color w:val="auto"/>
              </w:rPr>
            </w:pPr>
            <w:r w:rsidRPr="00081861">
              <w:rPr>
                <w:color w:val="auto"/>
              </w:rPr>
              <w:t>Parents’ Consultation Evening</w:t>
            </w:r>
          </w:p>
          <w:p w14:paraId="2CDE409D" w14:textId="77777777" w:rsidR="001168F4" w:rsidRPr="00081861" w:rsidRDefault="001168F4" w:rsidP="001168F4">
            <w:pPr>
              <w:pStyle w:val="Body"/>
              <w:numPr>
                <w:ilvl w:val="0"/>
                <w:numId w:val="10"/>
              </w:numPr>
              <w:ind w:left="317" w:hanging="283"/>
              <w:rPr>
                <w:color w:val="auto"/>
              </w:rPr>
            </w:pPr>
            <w:r w:rsidRPr="00081861">
              <w:rPr>
                <w:color w:val="auto"/>
              </w:rPr>
              <w:t>Parents invited to attend August Interview</w:t>
            </w:r>
          </w:p>
          <w:p w14:paraId="6CEFA859" w14:textId="6475E876" w:rsidR="001168F4" w:rsidRPr="00B4097B" w:rsidRDefault="00325E85" w:rsidP="00601B2A">
            <w:pPr>
              <w:pStyle w:val="Body"/>
              <w:numPr>
                <w:ilvl w:val="0"/>
                <w:numId w:val="10"/>
              </w:numPr>
              <w:ind w:left="317" w:hanging="283"/>
              <w:rPr>
                <w:color w:val="auto"/>
              </w:rPr>
            </w:pPr>
            <w:r w:rsidRPr="00081861">
              <w:rPr>
                <w:color w:val="auto"/>
              </w:rPr>
              <w:t>A</w:t>
            </w:r>
            <w:r w:rsidR="007E0E38">
              <w:rPr>
                <w:color w:val="auto"/>
              </w:rPr>
              <w:t>t least one interview with a DfE</w:t>
            </w:r>
            <w:r w:rsidR="001168F4" w:rsidRPr="00081861">
              <w:rPr>
                <w:color w:val="auto"/>
              </w:rPr>
              <w:t xml:space="preserve"> Careers Adviser </w:t>
            </w:r>
          </w:p>
        </w:tc>
      </w:tr>
      <w:tr w:rsidR="001168F4" w:rsidRPr="00081861" w14:paraId="746A53C9" w14:textId="77777777" w:rsidTr="00325E85">
        <w:tc>
          <w:tcPr>
            <w:tcW w:w="2927" w:type="dxa"/>
            <w:shd w:val="clear" w:color="auto" w:fill="99CCFF"/>
          </w:tcPr>
          <w:p w14:paraId="282B87AA" w14:textId="77777777" w:rsidR="001168F4" w:rsidRPr="00081861" w:rsidRDefault="001168F4" w:rsidP="001168F4">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rPr>
            </w:pPr>
          </w:p>
          <w:p w14:paraId="29004772" w14:textId="77777777" w:rsidR="001168F4" w:rsidRPr="00081861" w:rsidRDefault="001168F4" w:rsidP="001168F4">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081861">
              <w:rPr>
                <w:color w:val="auto"/>
              </w:rPr>
              <w:t xml:space="preserve">Year 13 </w:t>
            </w:r>
          </w:p>
        </w:tc>
        <w:tc>
          <w:tcPr>
            <w:tcW w:w="6395" w:type="dxa"/>
          </w:tcPr>
          <w:p w14:paraId="0AC1AD38" w14:textId="77777777" w:rsidR="001168F4" w:rsidRPr="00081861" w:rsidRDefault="001168F4" w:rsidP="001168F4">
            <w:pPr>
              <w:pStyle w:val="Body"/>
              <w:ind w:left="317"/>
              <w:rPr>
                <w:color w:val="auto"/>
              </w:rPr>
            </w:pPr>
          </w:p>
          <w:p w14:paraId="431EF7CA" w14:textId="32720359" w:rsidR="001168F4" w:rsidRPr="00081861" w:rsidRDefault="00023E98" w:rsidP="001168F4">
            <w:pPr>
              <w:pStyle w:val="Body"/>
              <w:numPr>
                <w:ilvl w:val="0"/>
                <w:numId w:val="10"/>
              </w:numPr>
              <w:ind w:left="317" w:hanging="283"/>
              <w:rPr>
                <w:color w:val="auto"/>
              </w:rPr>
            </w:pPr>
            <w:r>
              <w:rPr>
                <w:color w:val="auto"/>
              </w:rPr>
              <w:t xml:space="preserve">1 x 35 </w:t>
            </w:r>
            <w:r w:rsidR="001168F4" w:rsidRPr="00081861">
              <w:rPr>
                <w:color w:val="auto"/>
              </w:rPr>
              <w:t>mins period per fortnight</w:t>
            </w:r>
          </w:p>
          <w:p w14:paraId="1614CDF0" w14:textId="4BA14320" w:rsidR="001168F4" w:rsidRPr="00081861" w:rsidRDefault="00325E85" w:rsidP="001168F4">
            <w:pPr>
              <w:pStyle w:val="Body"/>
              <w:numPr>
                <w:ilvl w:val="0"/>
                <w:numId w:val="10"/>
              </w:numPr>
              <w:ind w:left="317" w:hanging="283"/>
              <w:rPr>
                <w:color w:val="auto"/>
              </w:rPr>
            </w:pPr>
            <w:r w:rsidRPr="00081861">
              <w:rPr>
                <w:color w:val="auto"/>
              </w:rPr>
              <w:t>A</w:t>
            </w:r>
            <w:r w:rsidR="001168F4" w:rsidRPr="00081861">
              <w:rPr>
                <w:color w:val="auto"/>
              </w:rPr>
              <w:t>t least one guidance interview per year</w:t>
            </w:r>
          </w:p>
          <w:p w14:paraId="372D2397" w14:textId="7F338F34" w:rsidR="001168F4" w:rsidRPr="00081861" w:rsidRDefault="00325E85" w:rsidP="001168F4">
            <w:pPr>
              <w:pStyle w:val="Body"/>
              <w:numPr>
                <w:ilvl w:val="0"/>
                <w:numId w:val="10"/>
              </w:numPr>
              <w:ind w:left="317" w:hanging="283"/>
              <w:rPr>
                <w:color w:val="auto"/>
              </w:rPr>
            </w:pPr>
            <w:r w:rsidRPr="00081861">
              <w:rPr>
                <w:color w:val="auto"/>
              </w:rPr>
              <w:t>F</w:t>
            </w:r>
            <w:r w:rsidR="001168F4" w:rsidRPr="00081861">
              <w:rPr>
                <w:color w:val="auto"/>
              </w:rPr>
              <w:t>ive days of planned absence for work related learning</w:t>
            </w:r>
          </w:p>
          <w:p w14:paraId="59BB228F" w14:textId="77777777" w:rsidR="001168F4" w:rsidRPr="00081861" w:rsidRDefault="001168F4" w:rsidP="001168F4">
            <w:pPr>
              <w:pStyle w:val="Body"/>
              <w:numPr>
                <w:ilvl w:val="0"/>
                <w:numId w:val="10"/>
              </w:numPr>
              <w:ind w:left="317" w:hanging="283"/>
              <w:rPr>
                <w:color w:val="auto"/>
              </w:rPr>
            </w:pPr>
            <w:r w:rsidRPr="00081861">
              <w:rPr>
                <w:color w:val="auto"/>
              </w:rPr>
              <w:t>Parents’ Information Evening</w:t>
            </w:r>
          </w:p>
          <w:p w14:paraId="2E031AF0" w14:textId="1E0AE30D" w:rsidR="00325E85" w:rsidRPr="00081861" w:rsidRDefault="00325E85" w:rsidP="001168F4">
            <w:pPr>
              <w:pStyle w:val="Body"/>
              <w:numPr>
                <w:ilvl w:val="0"/>
                <w:numId w:val="10"/>
              </w:numPr>
              <w:ind w:left="317" w:hanging="283"/>
              <w:rPr>
                <w:color w:val="auto"/>
              </w:rPr>
            </w:pPr>
            <w:r w:rsidRPr="00081861">
              <w:rPr>
                <w:color w:val="auto"/>
              </w:rPr>
              <w:t>Parents’ Consultation Event</w:t>
            </w:r>
          </w:p>
          <w:p w14:paraId="7B29A575" w14:textId="2AC299F7" w:rsidR="001168F4" w:rsidRPr="00081861" w:rsidRDefault="00325E85" w:rsidP="001168F4">
            <w:pPr>
              <w:pStyle w:val="Body"/>
              <w:numPr>
                <w:ilvl w:val="0"/>
                <w:numId w:val="10"/>
              </w:numPr>
              <w:ind w:left="317" w:hanging="283"/>
              <w:rPr>
                <w:color w:val="auto"/>
              </w:rPr>
            </w:pPr>
            <w:r w:rsidRPr="00081861">
              <w:rPr>
                <w:color w:val="auto"/>
              </w:rPr>
              <w:t>O</w:t>
            </w:r>
            <w:r w:rsidR="001168F4" w:rsidRPr="00081861">
              <w:rPr>
                <w:color w:val="auto"/>
              </w:rPr>
              <w:t xml:space="preserve">pportunity to attend annual careers convention and the careers events </w:t>
            </w:r>
          </w:p>
          <w:p w14:paraId="07BD6DB9" w14:textId="44D07F1D" w:rsidR="001168F4" w:rsidRPr="00081861" w:rsidRDefault="00325E85" w:rsidP="001168F4">
            <w:pPr>
              <w:pStyle w:val="Body"/>
              <w:numPr>
                <w:ilvl w:val="0"/>
                <w:numId w:val="10"/>
              </w:numPr>
              <w:ind w:left="317" w:hanging="283"/>
              <w:rPr>
                <w:color w:val="auto"/>
              </w:rPr>
            </w:pPr>
            <w:r w:rsidRPr="00081861">
              <w:rPr>
                <w:color w:val="auto"/>
              </w:rPr>
              <w:t>O</w:t>
            </w:r>
            <w:r w:rsidR="001168F4" w:rsidRPr="00081861">
              <w:rPr>
                <w:color w:val="auto"/>
              </w:rPr>
              <w:t>pportunity to hear visiting speakers from universities across the UK throughout the year</w:t>
            </w:r>
          </w:p>
          <w:p w14:paraId="0926FB32" w14:textId="77777777" w:rsidR="001168F4" w:rsidRPr="00081861" w:rsidRDefault="001168F4" w:rsidP="001168F4">
            <w:pPr>
              <w:pStyle w:val="Body"/>
              <w:numPr>
                <w:ilvl w:val="0"/>
                <w:numId w:val="9"/>
              </w:numPr>
              <w:ind w:left="318" w:hanging="284"/>
              <w:rPr>
                <w:color w:val="auto"/>
              </w:rPr>
            </w:pPr>
            <w:r w:rsidRPr="00081861">
              <w:rPr>
                <w:color w:val="auto"/>
              </w:rPr>
              <w:t>Annual Careers Conventions</w:t>
            </w:r>
          </w:p>
          <w:p w14:paraId="377F6E5A" w14:textId="77777777" w:rsidR="001168F4" w:rsidRPr="00081861" w:rsidRDefault="001168F4" w:rsidP="001168F4">
            <w:pPr>
              <w:pStyle w:val="Body"/>
              <w:numPr>
                <w:ilvl w:val="0"/>
                <w:numId w:val="9"/>
              </w:numPr>
              <w:ind w:left="318" w:hanging="284"/>
              <w:rPr>
                <w:color w:val="auto"/>
              </w:rPr>
            </w:pPr>
            <w:r w:rsidRPr="00081861">
              <w:rPr>
                <w:color w:val="auto"/>
              </w:rPr>
              <w:t>Careers talks, conferences, seminars, information sessions, exhibitions</w:t>
            </w:r>
          </w:p>
          <w:p w14:paraId="2EB94D96" w14:textId="77777777" w:rsidR="001168F4" w:rsidRPr="00081861" w:rsidRDefault="001168F4" w:rsidP="001168F4">
            <w:pPr>
              <w:pStyle w:val="Body"/>
              <w:numPr>
                <w:ilvl w:val="0"/>
                <w:numId w:val="9"/>
              </w:numPr>
              <w:ind w:left="318" w:hanging="284"/>
              <w:rPr>
                <w:color w:val="auto"/>
              </w:rPr>
            </w:pPr>
            <w:r w:rsidRPr="00081861">
              <w:rPr>
                <w:color w:val="auto"/>
              </w:rPr>
              <w:t xml:space="preserve">Visits to Open Days and Insight events </w:t>
            </w:r>
          </w:p>
          <w:p w14:paraId="15E233A2" w14:textId="571364B6" w:rsidR="001168F4" w:rsidRPr="00081861" w:rsidRDefault="00023E98" w:rsidP="001168F4">
            <w:pPr>
              <w:pStyle w:val="Body"/>
              <w:numPr>
                <w:ilvl w:val="0"/>
                <w:numId w:val="9"/>
              </w:numPr>
              <w:ind w:left="318" w:hanging="284"/>
              <w:rPr>
                <w:color w:val="auto"/>
              </w:rPr>
            </w:pPr>
            <w:r>
              <w:rPr>
                <w:color w:val="auto"/>
              </w:rPr>
              <w:t>On-line  Careers news</w:t>
            </w:r>
          </w:p>
          <w:p w14:paraId="21E393E9" w14:textId="3B4C2E92" w:rsidR="001168F4" w:rsidRPr="00081861" w:rsidRDefault="001168F4" w:rsidP="001168F4">
            <w:pPr>
              <w:pStyle w:val="Body"/>
              <w:numPr>
                <w:ilvl w:val="0"/>
                <w:numId w:val="9"/>
              </w:numPr>
              <w:ind w:left="318" w:hanging="284"/>
              <w:rPr>
                <w:color w:val="auto"/>
              </w:rPr>
            </w:pPr>
            <w:r w:rsidRPr="00081861">
              <w:rPr>
                <w:color w:val="auto"/>
              </w:rPr>
              <w:t>Depart</w:t>
            </w:r>
            <w:r w:rsidR="00023E98">
              <w:rPr>
                <w:color w:val="auto"/>
              </w:rPr>
              <w:t>ment for Economy</w:t>
            </w:r>
            <w:r w:rsidRPr="00081861">
              <w:rPr>
                <w:color w:val="auto"/>
              </w:rPr>
              <w:t xml:space="preserve"> links</w:t>
            </w:r>
          </w:p>
          <w:p w14:paraId="32AE251E" w14:textId="77777777" w:rsidR="001168F4" w:rsidRPr="00081861" w:rsidRDefault="001168F4" w:rsidP="001168F4">
            <w:pPr>
              <w:pStyle w:val="Body"/>
              <w:numPr>
                <w:ilvl w:val="0"/>
                <w:numId w:val="9"/>
              </w:numPr>
              <w:ind w:left="318" w:hanging="284"/>
              <w:rPr>
                <w:color w:val="auto"/>
              </w:rPr>
            </w:pPr>
            <w:r w:rsidRPr="00081861">
              <w:rPr>
                <w:color w:val="auto"/>
              </w:rPr>
              <w:t xml:space="preserve">On line resources and information </w:t>
            </w:r>
          </w:p>
          <w:p w14:paraId="5DD2B0B6" w14:textId="77777777" w:rsidR="001168F4" w:rsidRPr="00081861" w:rsidRDefault="001168F4" w:rsidP="001168F4">
            <w:pPr>
              <w:pStyle w:val="Body"/>
              <w:numPr>
                <w:ilvl w:val="0"/>
                <w:numId w:val="9"/>
              </w:numPr>
              <w:ind w:left="318" w:hanging="284"/>
              <w:rPr>
                <w:color w:val="auto"/>
              </w:rPr>
            </w:pPr>
            <w:r w:rsidRPr="00081861">
              <w:rPr>
                <w:color w:val="auto"/>
              </w:rPr>
              <w:t>August interview</w:t>
            </w:r>
          </w:p>
          <w:p w14:paraId="76D21486" w14:textId="77777777" w:rsidR="001168F4" w:rsidRPr="00081861" w:rsidRDefault="001168F4" w:rsidP="001168F4">
            <w:pPr>
              <w:pStyle w:val="Body"/>
              <w:ind w:left="318"/>
              <w:rPr>
                <w:color w:val="auto"/>
              </w:rPr>
            </w:pPr>
          </w:p>
        </w:tc>
      </w:tr>
      <w:tr w:rsidR="001168F4" w:rsidRPr="00081861" w14:paraId="1CF40DFF" w14:textId="77777777" w:rsidTr="00325E85">
        <w:tc>
          <w:tcPr>
            <w:tcW w:w="2927" w:type="dxa"/>
            <w:shd w:val="clear" w:color="auto" w:fill="99CCFF"/>
          </w:tcPr>
          <w:p w14:paraId="2E1D30A5" w14:textId="77777777" w:rsidR="001168F4" w:rsidRPr="00081861" w:rsidRDefault="001168F4" w:rsidP="001168F4">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rPr>
            </w:pPr>
          </w:p>
          <w:p w14:paraId="30DFEFB3" w14:textId="77777777" w:rsidR="001168F4" w:rsidRPr="00081861" w:rsidRDefault="001168F4" w:rsidP="001168F4">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081861">
              <w:rPr>
                <w:color w:val="auto"/>
              </w:rPr>
              <w:t xml:space="preserve">Year 14 </w:t>
            </w:r>
          </w:p>
        </w:tc>
        <w:tc>
          <w:tcPr>
            <w:tcW w:w="6395" w:type="dxa"/>
          </w:tcPr>
          <w:p w14:paraId="19FB83FD" w14:textId="77777777" w:rsidR="001168F4" w:rsidRPr="00081861" w:rsidRDefault="001168F4" w:rsidP="001168F4">
            <w:pPr>
              <w:pStyle w:val="Body"/>
              <w:ind w:left="317"/>
              <w:rPr>
                <w:color w:val="auto"/>
              </w:rPr>
            </w:pPr>
          </w:p>
          <w:p w14:paraId="61035235" w14:textId="4D732BA3" w:rsidR="001168F4" w:rsidRPr="00081861" w:rsidRDefault="00023E98" w:rsidP="001168F4">
            <w:pPr>
              <w:pStyle w:val="Body"/>
              <w:numPr>
                <w:ilvl w:val="0"/>
                <w:numId w:val="10"/>
              </w:numPr>
              <w:ind w:left="317" w:hanging="283"/>
              <w:rPr>
                <w:color w:val="auto"/>
              </w:rPr>
            </w:pPr>
            <w:r>
              <w:rPr>
                <w:color w:val="auto"/>
              </w:rPr>
              <w:t xml:space="preserve">1 x </w:t>
            </w:r>
            <w:r>
              <w:rPr>
                <w:color w:val="auto"/>
                <w:lang w:val="en-GB"/>
              </w:rPr>
              <w:t>35</w:t>
            </w:r>
            <w:r w:rsidR="00772154">
              <w:rPr>
                <w:color w:val="auto"/>
                <w:lang w:val="en-GB"/>
              </w:rPr>
              <w:t xml:space="preserve"> </w:t>
            </w:r>
            <w:r w:rsidR="001168F4" w:rsidRPr="00081861">
              <w:rPr>
                <w:color w:val="auto"/>
              </w:rPr>
              <w:t>mins period per fortnight</w:t>
            </w:r>
          </w:p>
          <w:p w14:paraId="5775982A" w14:textId="31B93284" w:rsidR="001168F4" w:rsidRPr="00081861" w:rsidRDefault="00325E85" w:rsidP="001168F4">
            <w:pPr>
              <w:pStyle w:val="Body"/>
              <w:numPr>
                <w:ilvl w:val="0"/>
                <w:numId w:val="10"/>
              </w:numPr>
              <w:ind w:left="317" w:hanging="283"/>
              <w:rPr>
                <w:color w:val="auto"/>
              </w:rPr>
            </w:pPr>
            <w:r w:rsidRPr="00081861">
              <w:rPr>
                <w:color w:val="auto"/>
              </w:rPr>
              <w:t>S</w:t>
            </w:r>
            <w:r w:rsidR="001168F4" w:rsidRPr="00081861">
              <w:rPr>
                <w:color w:val="auto"/>
              </w:rPr>
              <w:t xml:space="preserve">everal guidance interviews Sept – April </w:t>
            </w:r>
          </w:p>
          <w:p w14:paraId="555B6616" w14:textId="6088B90E" w:rsidR="001168F4" w:rsidRPr="00081861" w:rsidRDefault="00325E85" w:rsidP="001168F4">
            <w:pPr>
              <w:pStyle w:val="Body"/>
              <w:numPr>
                <w:ilvl w:val="0"/>
                <w:numId w:val="10"/>
              </w:numPr>
              <w:ind w:left="317" w:hanging="283"/>
              <w:rPr>
                <w:color w:val="auto"/>
              </w:rPr>
            </w:pPr>
            <w:r w:rsidRPr="00081861">
              <w:rPr>
                <w:color w:val="auto"/>
              </w:rPr>
              <w:t>O</w:t>
            </w:r>
            <w:r w:rsidR="001168F4" w:rsidRPr="00081861">
              <w:rPr>
                <w:color w:val="auto"/>
              </w:rPr>
              <w:t>pportunity to attend two local university open days</w:t>
            </w:r>
          </w:p>
          <w:p w14:paraId="2E684A3C" w14:textId="6B97F3D6" w:rsidR="001168F4" w:rsidRPr="00081861" w:rsidRDefault="00325E85" w:rsidP="001168F4">
            <w:pPr>
              <w:pStyle w:val="Body"/>
              <w:numPr>
                <w:ilvl w:val="0"/>
                <w:numId w:val="10"/>
              </w:numPr>
              <w:ind w:left="317" w:hanging="283"/>
              <w:rPr>
                <w:color w:val="auto"/>
              </w:rPr>
            </w:pPr>
            <w:r w:rsidRPr="00081861">
              <w:rPr>
                <w:color w:val="auto"/>
              </w:rPr>
              <w:t>W</w:t>
            </w:r>
            <w:r w:rsidR="001168F4" w:rsidRPr="00081861">
              <w:rPr>
                <w:color w:val="auto"/>
              </w:rPr>
              <w:t xml:space="preserve">ork based learning opportunities </w:t>
            </w:r>
          </w:p>
          <w:p w14:paraId="71F4BD61" w14:textId="1C7B3F53" w:rsidR="001168F4" w:rsidRPr="00081861" w:rsidRDefault="00325E85" w:rsidP="001168F4">
            <w:pPr>
              <w:pStyle w:val="Body"/>
              <w:numPr>
                <w:ilvl w:val="0"/>
                <w:numId w:val="10"/>
              </w:numPr>
              <w:ind w:left="317" w:hanging="283"/>
              <w:rPr>
                <w:color w:val="auto"/>
              </w:rPr>
            </w:pPr>
            <w:r w:rsidRPr="00081861">
              <w:rPr>
                <w:color w:val="auto"/>
              </w:rPr>
              <w:t>O</w:t>
            </w:r>
            <w:r w:rsidR="001168F4" w:rsidRPr="00081861">
              <w:rPr>
                <w:color w:val="auto"/>
              </w:rPr>
              <w:t>pportunity to attend a UCAS and CAO convention</w:t>
            </w:r>
          </w:p>
          <w:p w14:paraId="55122D6B" w14:textId="0C2A245C" w:rsidR="001168F4" w:rsidRPr="00081861" w:rsidRDefault="00325E85" w:rsidP="001168F4">
            <w:pPr>
              <w:pStyle w:val="Body"/>
              <w:numPr>
                <w:ilvl w:val="0"/>
                <w:numId w:val="10"/>
              </w:numPr>
              <w:ind w:left="317" w:hanging="283"/>
              <w:rPr>
                <w:color w:val="auto"/>
              </w:rPr>
            </w:pPr>
            <w:r w:rsidRPr="00081861">
              <w:rPr>
                <w:color w:val="auto"/>
              </w:rPr>
              <w:t>O</w:t>
            </w:r>
            <w:r w:rsidR="001168F4" w:rsidRPr="00081861">
              <w:rPr>
                <w:color w:val="auto"/>
              </w:rPr>
              <w:t xml:space="preserve">pportunity to attend a full range of careers events </w:t>
            </w:r>
          </w:p>
          <w:p w14:paraId="35655363" w14:textId="67428056" w:rsidR="001168F4" w:rsidRPr="00081861" w:rsidRDefault="00325E85" w:rsidP="001168F4">
            <w:pPr>
              <w:pStyle w:val="Body"/>
              <w:numPr>
                <w:ilvl w:val="0"/>
                <w:numId w:val="10"/>
              </w:numPr>
              <w:ind w:left="317" w:hanging="283"/>
              <w:rPr>
                <w:color w:val="auto"/>
              </w:rPr>
            </w:pPr>
            <w:r w:rsidRPr="00081861">
              <w:rPr>
                <w:color w:val="auto"/>
              </w:rPr>
              <w:t>I</w:t>
            </w:r>
            <w:r w:rsidR="001168F4" w:rsidRPr="00081861">
              <w:rPr>
                <w:color w:val="auto"/>
              </w:rPr>
              <w:t>nterview skills and assessment centre skills development</w:t>
            </w:r>
          </w:p>
          <w:p w14:paraId="0B3CDDED" w14:textId="77777777" w:rsidR="001168F4" w:rsidRPr="00081861" w:rsidRDefault="001168F4" w:rsidP="001168F4">
            <w:pPr>
              <w:pStyle w:val="Body"/>
              <w:numPr>
                <w:ilvl w:val="0"/>
                <w:numId w:val="10"/>
              </w:numPr>
              <w:ind w:left="317" w:hanging="283"/>
              <w:rPr>
                <w:color w:val="auto"/>
              </w:rPr>
            </w:pPr>
            <w:r w:rsidRPr="00081861">
              <w:rPr>
                <w:color w:val="auto"/>
              </w:rPr>
              <w:t xml:space="preserve">University and FE seminars </w:t>
            </w:r>
          </w:p>
          <w:p w14:paraId="391A8239" w14:textId="77777777" w:rsidR="001168F4" w:rsidRPr="00081861" w:rsidRDefault="001168F4" w:rsidP="001168F4">
            <w:pPr>
              <w:pStyle w:val="Body"/>
              <w:numPr>
                <w:ilvl w:val="0"/>
                <w:numId w:val="10"/>
              </w:numPr>
              <w:ind w:left="317" w:hanging="283"/>
              <w:rPr>
                <w:color w:val="auto"/>
              </w:rPr>
            </w:pPr>
            <w:r w:rsidRPr="00081861">
              <w:rPr>
                <w:color w:val="auto"/>
              </w:rPr>
              <w:t>Seminars with training providers</w:t>
            </w:r>
          </w:p>
          <w:p w14:paraId="4902963B" w14:textId="77777777" w:rsidR="001168F4" w:rsidRPr="00081861" w:rsidRDefault="001168F4" w:rsidP="001168F4">
            <w:pPr>
              <w:pStyle w:val="Body"/>
              <w:numPr>
                <w:ilvl w:val="0"/>
                <w:numId w:val="10"/>
              </w:numPr>
              <w:ind w:left="317" w:hanging="283"/>
              <w:rPr>
                <w:color w:val="auto"/>
              </w:rPr>
            </w:pPr>
            <w:r w:rsidRPr="00081861">
              <w:rPr>
                <w:color w:val="auto"/>
              </w:rPr>
              <w:t xml:space="preserve">Interview with UCAS referee </w:t>
            </w:r>
          </w:p>
          <w:p w14:paraId="034A20E4" w14:textId="765584F0" w:rsidR="001168F4" w:rsidRPr="00081861" w:rsidRDefault="00325E85" w:rsidP="001168F4">
            <w:pPr>
              <w:pStyle w:val="Body"/>
              <w:numPr>
                <w:ilvl w:val="0"/>
                <w:numId w:val="10"/>
              </w:numPr>
              <w:ind w:left="317" w:hanging="283"/>
              <w:rPr>
                <w:color w:val="auto"/>
              </w:rPr>
            </w:pPr>
            <w:r w:rsidRPr="00081861">
              <w:rPr>
                <w:color w:val="auto"/>
              </w:rPr>
              <w:t>O</w:t>
            </w:r>
            <w:r w:rsidR="001168F4" w:rsidRPr="00081861">
              <w:rPr>
                <w:color w:val="auto"/>
              </w:rPr>
              <w:t xml:space="preserve">pportunity to attend annual careers convention and the careers events </w:t>
            </w:r>
          </w:p>
          <w:p w14:paraId="4DDC7AEE" w14:textId="46568207" w:rsidR="001168F4" w:rsidRPr="00081861" w:rsidRDefault="00325E85" w:rsidP="001168F4">
            <w:pPr>
              <w:pStyle w:val="Body"/>
              <w:numPr>
                <w:ilvl w:val="0"/>
                <w:numId w:val="10"/>
              </w:numPr>
              <w:ind w:left="317" w:hanging="283"/>
              <w:rPr>
                <w:color w:val="auto"/>
              </w:rPr>
            </w:pPr>
            <w:r w:rsidRPr="00081861">
              <w:rPr>
                <w:color w:val="auto"/>
              </w:rPr>
              <w:t>O</w:t>
            </w:r>
            <w:r w:rsidR="001168F4" w:rsidRPr="00081861">
              <w:rPr>
                <w:color w:val="auto"/>
              </w:rPr>
              <w:t>pportunity to hear visiting speakers from universities across the UK throughout the year</w:t>
            </w:r>
          </w:p>
          <w:p w14:paraId="1E64EDD5" w14:textId="77777777" w:rsidR="001168F4" w:rsidRPr="00081861" w:rsidRDefault="001168F4" w:rsidP="001168F4">
            <w:pPr>
              <w:pStyle w:val="Body"/>
              <w:numPr>
                <w:ilvl w:val="0"/>
                <w:numId w:val="9"/>
              </w:numPr>
              <w:ind w:left="318" w:hanging="284"/>
              <w:rPr>
                <w:color w:val="auto"/>
              </w:rPr>
            </w:pPr>
            <w:r w:rsidRPr="00081861">
              <w:rPr>
                <w:color w:val="auto"/>
              </w:rPr>
              <w:t>Annual Careers Conventions</w:t>
            </w:r>
          </w:p>
          <w:p w14:paraId="2104C80B" w14:textId="77777777" w:rsidR="001168F4" w:rsidRPr="00081861" w:rsidRDefault="001168F4" w:rsidP="001168F4">
            <w:pPr>
              <w:pStyle w:val="Body"/>
              <w:numPr>
                <w:ilvl w:val="0"/>
                <w:numId w:val="9"/>
              </w:numPr>
              <w:ind w:left="318" w:hanging="284"/>
              <w:rPr>
                <w:color w:val="auto"/>
              </w:rPr>
            </w:pPr>
            <w:r w:rsidRPr="00081861">
              <w:rPr>
                <w:color w:val="auto"/>
              </w:rPr>
              <w:t>Careers talks, conferences, seminars, information sessions, exhibitions</w:t>
            </w:r>
          </w:p>
          <w:p w14:paraId="4F7B024C" w14:textId="77777777" w:rsidR="001168F4" w:rsidRPr="00081861" w:rsidRDefault="001168F4" w:rsidP="001168F4">
            <w:pPr>
              <w:pStyle w:val="Body"/>
              <w:numPr>
                <w:ilvl w:val="0"/>
                <w:numId w:val="9"/>
              </w:numPr>
              <w:ind w:left="318" w:hanging="284"/>
              <w:rPr>
                <w:color w:val="auto"/>
              </w:rPr>
            </w:pPr>
            <w:r w:rsidRPr="00081861">
              <w:rPr>
                <w:color w:val="auto"/>
              </w:rPr>
              <w:t xml:space="preserve">Visits to Open Days and Insight events </w:t>
            </w:r>
          </w:p>
          <w:p w14:paraId="40CC96AD" w14:textId="3BC74137" w:rsidR="001168F4" w:rsidRPr="00404B43" w:rsidRDefault="00404B43" w:rsidP="00404B43">
            <w:pPr>
              <w:pStyle w:val="Body"/>
              <w:numPr>
                <w:ilvl w:val="0"/>
                <w:numId w:val="9"/>
              </w:numPr>
              <w:ind w:left="318" w:hanging="284"/>
              <w:rPr>
                <w:color w:val="auto"/>
              </w:rPr>
            </w:pPr>
            <w:r>
              <w:rPr>
                <w:color w:val="auto"/>
              </w:rPr>
              <w:t>Department for the Economy</w:t>
            </w:r>
            <w:r>
              <w:rPr>
                <w:color w:val="auto"/>
                <w:lang w:val="en-GB"/>
              </w:rPr>
              <w:t xml:space="preserve"> links</w:t>
            </w:r>
            <w:r w:rsidR="001168F4" w:rsidRPr="00404B43">
              <w:rPr>
                <w:color w:val="auto"/>
              </w:rPr>
              <w:t xml:space="preserve"> </w:t>
            </w:r>
          </w:p>
          <w:p w14:paraId="03BD3D33" w14:textId="2705CC35" w:rsidR="001168F4" w:rsidRPr="00081861" w:rsidRDefault="00404B43" w:rsidP="001168F4">
            <w:pPr>
              <w:pStyle w:val="Body"/>
              <w:numPr>
                <w:ilvl w:val="0"/>
                <w:numId w:val="9"/>
              </w:numPr>
              <w:ind w:left="318" w:hanging="284"/>
              <w:rPr>
                <w:color w:val="auto"/>
              </w:rPr>
            </w:pPr>
            <w:r>
              <w:rPr>
                <w:color w:val="auto"/>
              </w:rPr>
              <w:t>On-line weekly Careers news</w:t>
            </w:r>
          </w:p>
          <w:p w14:paraId="0DE1728C" w14:textId="77777777" w:rsidR="001168F4" w:rsidRPr="00081861" w:rsidRDefault="001168F4" w:rsidP="001168F4">
            <w:pPr>
              <w:pStyle w:val="Body"/>
              <w:numPr>
                <w:ilvl w:val="0"/>
                <w:numId w:val="9"/>
              </w:numPr>
              <w:ind w:left="318" w:hanging="284"/>
              <w:rPr>
                <w:color w:val="auto"/>
              </w:rPr>
            </w:pPr>
            <w:r w:rsidRPr="00081861">
              <w:rPr>
                <w:color w:val="auto"/>
              </w:rPr>
              <w:t xml:space="preserve">August drop in, help and advice </w:t>
            </w:r>
          </w:p>
        </w:tc>
      </w:tr>
    </w:tbl>
    <w:p w14:paraId="03E28D9D" w14:textId="72E9701F" w:rsidR="00797BCC" w:rsidRPr="00081861" w:rsidRDefault="00797BCC" w:rsidP="00DB76B0">
      <w:pPr>
        <w:pStyle w:val="Body"/>
        <w:rPr>
          <w:color w:val="auto"/>
        </w:rPr>
      </w:pPr>
    </w:p>
    <w:p w14:paraId="6D45DD3F" w14:textId="77777777" w:rsidR="0091298A" w:rsidRPr="00081861" w:rsidRDefault="0091298A" w:rsidP="004E79EB">
      <w:pPr>
        <w:pStyle w:val="Body"/>
        <w:rPr>
          <w:b/>
          <w:bCs/>
          <w:color w:val="auto"/>
        </w:rPr>
      </w:pPr>
    </w:p>
    <w:p w14:paraId="4804EFC6" w14:textId="77777777" w:rsidR="00DB76B0" w:rsidRPr="00081861" w:rsidRDefault="00DB76B0" w:rsidP="00CC58C2">
      <w:pPr>
        <w:pStyle w:val="Body"/>
        <w:ind w:hanging="567"/>
        <w:rPr>
          <w:b/>
          <w:bCs/>
          <w:color w:val="auto"/>
        </w:rPr>
      </w:pPr>
      <w:r w:rsidRPr="00081861">
        <w:rPr>
          <w:b/>
          <w:bCs/>
          <w:color w:val="auto"/>
        </w:rPr>
        <w:t>Teaching and Learning Strategies</w:t>
      </w:r>
    </w:p>
    <w:p w14:paraId="5C4BBEA1" w14:textId="77777777" w:rsidR="008E50A2" w:rsidRPr="00081861" w:rsidRDefault="008E50A2" w:rsidP="00DB76B0">
      <w:pPr>
        <w:pStyle w:val="Body"/>
        <w:rPr>
          <w:b/>
          <w:bCs/>
          <w:color w:val="auto"/>
        </w:rPr>
      </w:pPr>
    </w:p>
    <w:p w14:paraId="38324834" w14:textId="77777777" w:rsidR="008E50A2" w:rsidRPr="00081861" w:rsidRDefault="008E50A2" w:rsidP="00DB76B0">
      <w:pPr>
        <w:pStyle w:val="Body"/>
        <w:rPr>
          <w:bCs/>
          <w:color w:val="auto"/>
        </w:rPr>
      </w:pPr>
      <w:r w:rsidRPr="00081861">
        <w:rPr>
          <w:bCs/>
          <w:color w:val="auto"/>
        </w:rPr>
        <w:t xml:space="preserve">Pupils in Year 8 participate in a challenged based learning project which aims to develop their skills and experience in a range of areas :- communication , thinking, decision making , questioning , team work , </w:t>
      </w:r>
      <w:proofErr w:type="spellStart"/>
      <w:r w:rsidRPr="00081861">
        <w:rPr>
          <w:bCs/>
          <w:color w:val="auto"/>
        </w:rPr>
        <w:t>organisation</w:t>
      </w:r>
      <w:proofErr w:type="spellEnd"/>
      <w:r w:rsidRPr="00081861">
        <w:rPr>
          <w:bCs/>
          <w:color w:val="auto"/>
        </w:rPr>
        <w:t xml:space="preserve"> , creativity , self-management, self- evaluation and accountability.</w:t>
      </w:r>
    </w:p>
    <w:p w14:paraId="761F1092" w14:textId="77777777" w:rsidR="008E50A2" w:rsidRPr="00081861" w:rsidRDefault="008E50A2" w:rsidP="00DB76B0">
      <w:pPr>
        <w:pStyle w:val="Body"/>
        <w:rPr>
          <w:bCs/>
          <w:color w:val="auto"/>
        </w:rPr>
      </w:pPr>
    </w:p>
    <w:p w14:paraId="60DD0E1D" w14:textId="1AA38580" w:rsidR="008E50A2" w:rsidRPr="00081861" w:rsidRDefault="008E50A2" w:rsidP="00DB76B0">
      <w:pPr>
        <w:pStyle w:val="Body"/>
        <w:rPr>
          <w:bCs/>
          <w:color w:val="auto"/>
        </w:rPr>
      </w:pPr>
      <w:r w:rsidRPr="00081861">
        <w:rPr>
          <w:bCs/>
          <w:color w:val="auto"/>
        </w:rPr>
        <w:t xml:space="preserve">Pupils in Year 9 participate in a </w:t>
      </w:r>
      <w:r w:rsidR="00946C7C" w:rsidRPr="00081861">
        <w:rPr>
          <w:bCs/>
          <w:color w:val="auto"/>
        </w:rPr>
        <w:t xml:space="preserve">three term </w:t>
      </w:r>
      <w:r w:rsidRPr="00081861">
        <w:rPr>
          <w:bCs/>
          <w:color w:val="auto"/>
        </w:rPr>
        <w:t xml:space="preserve">programme </w:t>
      </w:r>
      <w:r w:rsidR="00404B43">
        <w:rPr>
          <w:bCs/>
          <w:color w:val="auto"/>
        </w:rPr>
        <w:t>of 35</w:t>
      </w:r>
      <w:r w:rsidR="00946C7C" w:rsidRPr="00081861">
        <w:rPr>
          <w:bCs/>
          <w:color w:val="auto"/>
        </w:rPr>
        <w:t xml:space="preserve"> minute lessons </w:t>
      </w:r>
      <w:r w:rsidRPr="00081861">
        <w:rPr>
          <w:bCs/>
          <w:color w:val="auto"/>
        </w:rPr>
        <w:t>focused on the area of Employabilit</w:t>
      </w:r>
      <w:r w:rsidR="00946C7C" w:rsidRPr="00081861">
        <w:rPr>
          <w:bCs/>
          <w:color w:val="auto"/>
        </w:rPr>
        <w:t>y.</w:t>
      </w:r>
      <w:r w:rsidRPr="00081861">
        <w:rPr>
          <w:bCs/>
          <w:color w:val="auto"/>
        </w:rPr>
        <w:t xml:space="preserve">   </w:t>
      </w:r>
    </w:p>
    <w:p w14:paraId="0F3E18D8" w14:textId="77777777" w:rsidR="008E50A2" w:rsidRPr="00081861" w:rsidRDefault="008E50A2" w:rsidP="00DB76B0">
      <w:pPr>
        <w:pStyle w:val="Body"/>
        <w:rPr>
          <w:b/>
          <w:bCs/>
          <w:color w:val="auto"/>
          <w:u w:val="single"/>
        </w:rPr>
      </w:pPr>
    </w:p>
    <w:p w14:paraId="006F661C" w14:textId="77777777" w:rsidR="00DB76B0" w:rsidRPr="00081861" w:rsidRDefault="00DB76B0" w:rsidP="00DB76B0">
      <w:pPr>
        <w:pStyle w:val="Body"/>
        <w:rPr>
          <w:color w:val="auto"/>
        </w:rPr>
      </w:pPr>
      <w:r w:rsidRPr="00081861">
        <w:rPr>
          <w:color w:val="auto"/>
        </w:rPr>
        <w:t>Pupils in the middle and senior school follow a structured time-tabled programme of Careers Education taught by a team of Careers teachers. Using a variety of strategies and resources pupils are given an opportunity to develop knowledge and understanding of themselves, the world in which they live, and the employment and career opportunities that are available so that they can effectively manage transition from school to adult life, further and higher education, employment and training.</w:t>
      </w:r>
    </w:p>
    <w:p w14:paraId="22BB5117" w14:textId="77777777" w:rsidR="00DB76B0" w:rsidRPr="00081861" w:rsidRDefault="00DB76B0" w:rsidP="00DB76B0">
      <w:pPr>
        <w:pStyle w:val="Body"/>
        <w:rPr>
          <w:color w:val="auto"/>
        </w:rPr>
      </w:pPr>
    </w:p>
    <w:p w14:paraId="26EDB355" w14:textId="77777777" w:rsidR="001168F4" w:rsidRPr="00081861" w:rsidRDefault="001168F4" w:rsidP="00CC58C2">
      <w:pPr>
        <w:pStyle w:val="Body"/>
        <w:ind w:hanging="567"/>
        <w:rPr>
          <w:b/>
          <w:bCs/>
          <w:color w:val="auto"/>
        </w:rPr>
      </w:pPr>
    </w:p>
    <w:p w14:paraId="0722AF02" w14:textId="77777777" w:rsidR="00DB76B0" w:rsidRPr="00081861" w:rsidRDefault="00DB76B0" w:rsidP="00CC58C2">
      <w:pPr>
        <w:pStyle w:val="Body"/>
        <w:ind w:hanging="567"/>
        <w:rPr>
          <w:b/>
          <w:bCs/>
          <w:color w:val="auto"/>
        </w:rPr>
      </w:pPr>
      <w:r w:rsidRPr="00081861">
        <w:rPr>
          <w:b/>
          <w:bCs/>
          <w:color w:val="auto"/>
        </w:rPr>
        <w:t>Delivery of five key areas within Careers Education:</w:t>
      </w:r>
    </w:p>
    <w:p w14:paraId="780F9C05" w14:textId="77777777" w:rsidR="00582E93" w:rsidRPr="00081861" w:rsidRDefault="00582E93" w:rsidP="00DB76B0">
      <w:pPr>
        <w:pStyle w:val="Body"/>
        <w:rPr>
          <w:bCs/>
          <w:color w:val="auto"/>
        </w:rPr>
      </w:pPr>
    </w:p>
    <w:p w14:paraId="58A0966C" w14:textId="77777777" w:rsidR="00DB76B0" w:rsidRPr="00081861" w:rsidRDefault="00DB76B0" w:rsidP="001168F4">
      <w:pPr>
        <w:pStyle w:val="Body"/>
        <w:numPr>
          <w:ilvl w:val="0"/>
          <w:numId w:val="6"/>
        </w:numPr>
        <w:ind w:left="-284" w:hanging="283"/>
        <w:rPr>
          <w:b/>
          <w:color w:val="auto"/>
        </w:rPr>
      </w:pPr>
      <w:r w:rsidRPr="00081861">
        <w:rPr>
          <w:b/>
          <w:color w:val="auto"/>
        </w:rPr>
        <w:t>Personal Career Planning</w:t>
      </w:r>
    </w:p>
    <w:p w14:paraId="23B79E01" w14:textId="77777777" w:rsidR="00DB76B0" w:rsidRPr="00081861" w:rsidRDefault="00DB76B0" w:rsidP="009C70F5">
      <w:pPr>
        <w:pStyle w:val="Body"/>
        <w:ind w:left="426"/>
        <w:rPr>
          <w:color w:val="auto"/>
        </w:rPr>
      </w:pPr>
      <w:r w:rsidRPr="00081861">
        <w:rPr>
          <w:color w:val="auto"/>
        </w:rPr>
        <w:t>Personal career planning is very much a central part of the school's Careers Education and Guidance Programme. This is a continuing and evolving process - introduced in Year 10 - involving documented self - awareness, decision-making, planning and research pertinent to the pupil's individual needs.</w:t>
      </w:r>
    </w:p>
    <w:p w14:paraId="56354E00" w14:textId="77777777" w:rsidR="00DB76B0" w:rsidRPr="00081861" w:rsidRDefault="00DB76B0" w:rsidP="009C70F5">
      <w:pPr>
        <w:pStyle w:val="Body"/>
        <w:ind w:left="426" w:hanging="360"/>
        <w:rPr>
          <w:color w:val="auto"/>
        </w:rPr>
      </w:pPr>
    </w:p>
    <w:p w14:paraId="55FE3455" w14:textId="77777777" w:rsidR="00DB76B0" w:rsidRPr="00081861" w:rsidRDefault="00DB76B0" w:rsidP="001168F4">
      <w:pPr>
        <w:pStyle w:val="Body"/>
        <w:numPr>
          <w:ilvl w:val="0"/>
          <w:numId w:val="6"/>
        </w:numPr>
        <w:ind w:left="-284" w:hanging="283"/>
        <w:rPr>
          <w:b/>
          <w:color w:val="auto"/>
        </w:rPr>
      </w:pPr>
      <w:r w:rsidRPr="00081861">
        <w:rPr>
          <w:b/>
          <w:color w:val="auto"/>
        </w:rPr>
        <w:t>Careers Information</w:t>
      </w:r>
    </w:p>
    <w:p w14:paraId="142A9505" w14:textId="042FABD0" w:rsidR="00DB76B0" w:rsidRPr="00081861" w:rsidRDefault="009C70F5" w:rsidP="009C70F5">
      <w:pPr>
        <w:pStyle w:val="Body"/>
        <w:ind w:left="426" w:hanging="66"/>
        <w:rPr>
          <w:color w:val="auto"/>
        </w:rPr>
      </w:pPr>
      <w:r w:rsidRPr="00081861">
        <w:rPr>
          <w:color w:val="auto"/>
        </w:rPr>
        <w:t xml:space="preserve"> </w:t>
      </w:r>
      <w:r w:rsidR="00DB76B0" w:rsidRPr="00081861">
        <w:rPr>
          <w:color w:val="auto"/>
        </w:rPr>
        <w:t xml:space="preserve">Pupils have ready access to </w:t>
      </w:r>
      <w:r w:rsidRPr="00081861">
        <w:rPr>
          <w:color w:val="auto"/>
        </w:rPr>
        <w:t xml:space="preserve">a comprehensive range of </w:t>
      </w:r>
      <w:r w:rsidR="00DB76B0" w:rsidRPr="00081861">
        <w:rPr>
          <w:color w:val="auto"/>
        </w:rPr>
        <w:t xml:space="preserve">careers information of </w:t>
      </w:r>
      <w:r w:rsidRPr="00081861">
        <w:rPr>
          <w:color w:val="auto"/>
        </w:rPr>
        <w:t xml:space="preserve">quality and breadth </w:t>
      </w:r>
      <w:r w:rsidR="00DB76B0" w:rsidRPr="00081861">
        <w:rPr>
          <w:color w:val="auto"/>
        </w:rPr>
        <w:t xml:space="preserve">as an integral </w:t>
      </w:r>
      <w:r w:rsidR="00582E93" w:rsidRPr="00081861">
        <w:rPr>
          <w:color w:val="auto"/>
        </w:rPr>
        <w:t>p</w:t>
      </w:r>
      <w:r w:rsidRPr="00081861">
        <w:rPr>
          <w:color w:val="auto"/>
        </w:rPr>
        <w:t xml:space="preserve">art of their Careers programme. </w:t>
      </w:r>
      <w:r w:rsidR="00DB76B0" w:rsidRPr="00081861">
        <w:rPr>
          <w:color w:val="auto"/>
        </w:rPr>
        <w:t xml:space="preserve">Information is held in a purpose-built careers suite comprising four interview rooms, a </w:t>
      </w:r>
      <w:r w:rsidRPr="00081861">
        <w:rPr>
          <w:color w:val="auto"/>
        </w:rPr>
        <w:t>well-stocked careers library, computers,</w:t>
      </w:r>
      <w:r w:rsidR="00DB76B0" w:rsidRPr="00081861">
        <w:rPr>
          <w:color w:val="auto"/>
        </w:rPr>
        <w:t xml:space="preserve"> two notice boards, which are regularly updated. </w:t>
      </w:r>
      <w:r w:rsidRPr="00081861">
        <w:rPr>
          <w:color w:val="auto"/>
        </w:rPr>
        <w:t>Careers information is posted on the VLE and school website.</w:t>
      </w:r>
    </w:p>
    <w:p w14:paraId="40A3A91F" w14:textId="77777777" w:rsidR="00DB76B0" w:rsidRPr="00081861" w:rsidRDefault="00DB76B0" w:rsidP="009C70F5">
      <w:pPr>
        <w:pStyle w:val="Body"/>
        <w:ind w:left="426"/>
        <w:rPr>
          <w:b/>
          <w:color w:val="auto"/>
        </w:rPr>
      </w:pPr>
    </w:p>
    <w:p w14:paraId="619BEEF7" w14:textId="65753F99" w:rsidR="00DB76B0" w:rsidRPr="00081861" w:rsidRDefault="009C70F5" w:rsidP="001168F4">
      <w:pPr>
        <w:pStyle w:val="Body"/>
        <w:numPr>
          <w:ilvl w:val="0"/>
          <w:numId w:val="6"/>
        </w:numPr>
        <w:ind w:left="-284" w:hanging="283"/>
        <w:rPr>
          <w:b/>
          <w:color w:val="auto"/>
        </w:rPr>
      </w:pPr>
      <w:r w:rsidRPr="00081861">
        <w:rPr>
          <w:b/>
          <w:color w:val="auto"/>
        </w:rPr>
        <w:t xml:space="preserve"> Ca</w:t>
      </w:r>
      <w:r w:rsidR="005351B7">
        <w:rPr>
          <w:b/>
          <w:color w:val="auto"/>
        </w:rPr>
        <w:t>reers Guidance (including DfE</w:t>
      </w:r>
      <w:r w:rsidR="00DB76B0" w:rsidRPr="00081861">
        <w:rPr>
          <w:b/>
          <w:color w:val="auto"/>
        </w:rPr>
        <w:t xml:space="preserve"> Careers Service)</w:t>
      </w:r>
    </w:p>
    <w:p w14:paraId="362B585E" w14:textId="058765BD" w:rsidR="00DB76B0" w:rsidRPr="00081861" w:rsidRDefault="00DB76B0" w:rsidP="009C70F5">
      <w:pPr>
        <w:pStyle w:val="Body"/>
        <w:ind w:left="426"/>
        <w:rPr>
          <w:color w:val="auto"/>
        </w:rPr>
      </w:pPr>
      <w:r w:rsidRPr="00081861">
        <w:rPr>
          <w:color w:val="auto"/>
        </w:rPr>
        <w:t xml:space="preserve">Formal careers guidance interviews are an important component of the school's careers programme. All pupils at 'transition points' i.e. Years 10, 12 and 14, have the opportunity to benefit from careers interviews which are conducted in school by their careers teacher, and/or the Department </w:t>
      </w:r>
      <w:r w:rsidR="005351B7">
        <w:rPr>
          <w:color w:val="auto"/>
        </w:rPr>
        <w:t>for Employment and Learning (DfE</w:t>
      </w:r>
      <w:r w:rsidRPr="00081861">
        <w:rPr>
          <w:color w:val="auto"/>
        </w:rPr>
        <w:t>) Careers Adviser. They are impartial, care</w:t>
      </w:r>
      <w:r w:rsidR="009C70F5" w:rsidRPr="00081861">
        <w:rPr>
          <w:color w:val="auto"/>
        </w:rPr>
        <w:t>fully planned and include guidance</w:t>
      </w:r>
      <w:r w:rsidRPr="00081861">
        <w:rPr>
          <w:color w:val="auto"/>
        </w:rPr>
        <w:t xml:space="preserve"> focused on the career needs of individual pupils. Careers teachers and the Careers Adviser are available throughout the year for consultation.</w:t>
      </w:r>
    </w:p>
    <w:p w14:paraId="2BFE5DE4" w14:textId="77777777" w:rsidR="00940996" w:rsidRPr="00081861" w:rsidRDefault="00940996" w:rsidP="00343D78">
      <w:pPr>
        <w:pStyle w:val="Body"/>
        <w:rPr>
          <w:color w:val="auto"/>
        </w:rPr>
      </w:pPr>
    </w:p>
    <w:p w14:paraId="37E9D16F" w14:textId="77777777" w:rsidR="00DB76B0" w:rsidRPr="00081861" w:rsidRDefault="00DB76B0" w:rsidP="00DB76B0">
      <w:pPr>
        <w:pStyle w:val="Body"/>
        <w:rPr>
          <w:color w:val="auto"/>
        </w:rPr>
      </w:pPr>
    </w:p>
    <w:p w14:paraId="4427CACB" w14:textId="2B670400" w:rsidR="009C70F5" w:rsidRPr="00081861" w:rsidRDefault="009C70F5" w:rsidP="001168F4">
      <w:pPr>
        <w:pStyle w:val="Body"/>
        <w:ind w:left="426" w:hanging="993"/>
        <w:rPr>
          <w:b/>
          <w:color w:val="auto"/>
        </w:rPr>
      </w:pPr>
      <w:r w:rsidRPr="00081861">
        <w:rPr>
          <w:b/>
          <w:color w:val="auto"/>
        </w:rPr>
        <w:t xml:space="preserve">4. </w:t>
      </w:r>
      <w:r w:rsidR="001168F4" w:rsidRPr="00081861">
        <w:rPr>
          <w:b/>
          <w:color w:val="auto"/>
        </w:rPr>
        <w:t xml:space="preserve"> </w:t>
      </w:r>
      <w:r w:rsidRPr="00081861">
        <w:rPr>
          <w:b/>
          <w:color w:val="auto"/>
        </w:rPr>
        <w:t xml:space="preserve">Work based learning </w:t>
      </w:r>
    </w:p>
    <w:p w14:paraId="5BC91E82" w14:textId="4CD963F2" w:rsidR="00DB76B0" w:rsidRPr="00081861" w:rsidRDefault="00DB76B0" w:rsidP="009C70F5">
      <w:pPr>
        <w:pStyle w:val="Body"/>
        <w:ind w:left="426"/>
        <w:jc w:val="both"/>
        <w:rPr>
          <w:color w:val="auto"/>
        </w:rPr>
      </w:pPr>
      <w:r w:rsidRPr="00081861">
        <w:rPr>
          <w:color w:val="auto"/>
        </w:rPr>
        <w:t>Careers information is supplemented by a careers convention and by vis</w:t>
      </w:r>
      <w:r w:rsidR="009C70F5" w:rsidRPr="00081861">
        <w:rPr>
          <w:color w:val="auto"/>
        </w:rPr>
        <w:t xml:space="preserve">iting speakers from further, higher education, </w:t>
      </w:r>
      <w:r w:rsidRPr="00081861">
        <w:rPr>
          <w:color w:val="auto"/>
        </w:rPr>
        <w:t>DEL and occupations which reflect a full range of the career interests of the pupils.</w:t>
      </w:r>
      <w:r w:rsidR="009C70F5" w:rsidRPr="00081861">
        <w:rPr>
          <w:color w:val="auto"/>
        </w:rPr>
        <w:t xml:space="preserve"> </w:t>
      </w:r>
      <w:r w:rsidRPr="00081861">
        <w:rPr>
          <w:color w:val="auto"/>
        </w:rPr>
        <w:t>Pupils in Year 13 have the opportunity to spend a period of time work shadowing which informs their decision-making in relation to their general vocational and specific occupational interests.</w:t>
      </w:r>
    </w:p>
    <w:p w14:paraId="4DA4452E" w14:textId="175F475D" w:rsidR="00DB76B0" w:rsidRPr="00081861" w:rsidRDefault="00DB76B0" w:rsidP="009C70F5">
      <w:pPr>
        <w:pStyle w:val="Body"/>
        <w:ind w:left="426"/>
        <w:jc w:val="both"/>
        <w:rPr>
          <w:color w:val="auto"/>
        </w:rPr>
      </w:pPr>
      <w:r w:rsidRPr="00081861">
        <w:rPr>
          <w:color w:val="auto"/>
        </w:rPr>
        <w:t xml:space="preserve">All pupils in Year 14 have the opportunity to engage in an </w:t>
      </w:r>
      <w:r w:rsidR="00325E85" w:rsidRPr="00081861">
        <w:rPr>
          <w:color w:val="auto"/>
        </w:rPr>
        <w:t>‘</w:t>
      </w:r>
      <w:r w:rsidRPr="00081861">
        <w:rPr>
          <w:color w:val="auto"/>
        </w:rPr>
        <w:t>Assessment Centre</w:t>
      </w:r>
      <w:r w:rsidR="00325E85" w:rsidRPr="00081861">
        <w:rPr>
          <w:color w:val="auto"/>
        </w:rPr>
        <w:t>’ skills development programme</w:t>
      </w:r>
      <w:r w:rsidRPr="00081861">
        <w:rPr>
          <w:color w:val="auto"/>
        </w:rPr>
        <w:t>.</w:t>
      </w:r>
    </w:p>
    <w:p w14:paraId="31FEDB64" w14:textId="4C2A52F8" w:rsidR="00DB76B0" w:rsidRPr="00081861" w:rsidRDefault="00DB76B0" w:rsidP="009C70F5">
      <w:pPr>
        <w:pStyle w:val="Body"/>
        <w:ind w:left="426"/>
        <w:jc w:val="both"/>
        <w:rPr>
          <w:color w:val="auto"/>
        </w:rPr>
      </w:pPr>
      <w:r w:rsidRPr="00081861">
        <w:rPr>
          <w:color w:val="auto"/>
        </w:rPr>
        <w:t>Throughout the Sixth Form pupils attend university and college open days and taster events.</w:t>
      </w:r>
      <w:r w:rsidR="009C70F5" w:rsidRPr="00081861">
        <w:rPr>
          <w:color w:val="auto"/>
        </w:rPr>
        <w:t xml:space="preserve"> </w:t>
      </w:r>
    </w:p>
    <w:p w14:paraId="1D9B3CBC" w14:textId="77777777" w:rsidR="00E941C2" w:rsidRDefault="00E941C2" w:rsidP="009C70F5">
      <w:pPr>
        <w:pStyle w:val="Body"/>
        <w:ind w:left="426"/>
        <w:jc w:val="both"/>
        <w:rPr>
          <w:color w:val="auto"/>
        </w:rPr>
      </w:pPr>
    </w:p>
    <w:p w14:paraId="7CEDED09" w14:textId="77777777" w:rsidR="00343D78" w:rsidRPr="00081861" w:rsidRDefault="00343D78" w:rsidP="009C70F5">
      <w:pPr>
        <w:pStyle w:val="Body"/>
        <w:ind w:left="426"/>
        <w:jc w:val="both"/>
        <w:rPr>
          <w:color w:val="auto"/>
        </w:rPr>
      </w:pPr>
    </w:p>
    <w:p w14:paraId="2B87775B" w14:textId="77777777" w:rsidR="00E941C2" w:rsidRPr="00081861" w:rsidRDefault="00E941C2" w:rsidP="00E941C2">
      <w:pPr>
        <w:pStyle w:val="Body"/>
        <w:rPr>
          <w:color w:val="auto"/>
        </w:rPr>
      </w:pPr>
      <w:r w:rsidRPr="00081861">
        <w:rPr>
          <w:color w:val="auto"/>
        </w:rPr>
        <w:t>Key Stage 3 LLW - Employability</w:t>
      </w:r>
    </w:p>
    <w:p w14:paraId="06FAB9D9" w14:textId="77777777" w:rsidR="00E941C2" w:rsidRPr="00081861" w:rsidRDefault="00E941C2" w:rsidP="00E941C2">
      <w:pPr>
        <w:pStyle w:val="Body"/>
        <w:rPr>
          <w:color w:val="auto"/>
        </w:rPr>
      </w:pPr>
    </w:p>
    <w:p w14:paraId="5BB880DD" w14:textId="77777777" w:rsidR="00E941C2" w:rsidRPr="00081861" w:rsidRDefault="00E941C2" w:rsidP="00E941C2">
      <w:pPr>
        <w:pStyle w:val="Body"/>
        <w:ind w:left="567"/>
        <w:rPr>
          <w:color w:val="auto"/>
        </w:rPr>
      </w:pPr>
      <w:r w:rsidRPr="00081861">
        <w:rPr>
          <w:color w:val="auto"/>
        </w:rPr>
        <w:t xml:space="preserve">A variety of strategies are used to equip the pupils with both underpinning knowledge of issues related to 'Employability' alongside the development of skills and attributes required for future employment. </w:t>
      </w:r>
    </w:p>
    <w:p w14:paraId="50347F9E" w14:textId="77777777" w:rsidR="00E941C2" w:rsidRPr="00081861" w:rsidRDefault="00E941C2" w:rsidP="00E941C2">
      <w:pPr>
        <w:pStyle w:val="Body"/>
        <w:ind w:left="567"/>
        <w:rPr>
          <w:color w:val="auto"/>
        </w:rPr>
      </w:pPr>
    </w:p>
    <w:p w14:paraId="0910A85E" w14:textId="77777777" w:rsidR="00E941C2" w:rsidRPr="00081861" w:rsidRDefault="00E941C2" w:rsidP="00E941C2">
      <w:pPr>
        <w:pStyle w:val="Body"/>
        <w:ind w:left="567"/>
        <w:rPr>
          <w:color w:val="auto"/>
        </w:rPr>
      </w:pPr>
      <w:r w:rsidRPr="00081861">
        <w:rPr>
          <w:color w:val="auto"/>
        </w:rPr>
        <w:t xml:space="preserve">The pupils initially carry out a self evaluation of their perceived personal skills and qualities and engage in personal target setting. Participation in an  Enterprise Task </w:t>
      </w:r>
      <w:r w:rsidRPr="00081861">
        <w:rPr>
          <w:color w:val="auto"/>
        </w:rPr>
        <w:lastRenderedPageBreak/>
        <w:t xml:space="preserve">then provides students with the opportunity to </w:t>
      </w:r>
      <w:proofErr w:type="spellStart"/>
      <w:r w:rsidRPr="00081861">
        <w:rPr>
          <w:color w:val="auto"/>
        </w:rPr>
        <w:t>practise</w:t>
      </w:r>
      <w:proofErr w:type="spellEnd"/>
      <w:r w:rsidRPr="00081861">
        <w:rPr>
          <w:color w:val="auto"/>
        </w:rPr>
        <w:t xml:space="preserve"> the skills and attributes which make them enterprising.  In teams / groups, pupils devise an innovative and creative business idea or product.  This task requires the pupils to exercise a range of key entrepreneurial and  employability skills and attributes over a number of weeks : creativity, initiative, team working, problem solving, planning, decision making,  communication, and compromise. Ultimately, each member of the team then participates in the delivery of a presentation of their groups' enterprising idea or product to an audience thereby providing the  opportunity to </w:t>
      </w:r>
      <w:proofErr w:type="spellStart"/>
      <w:r w:rsidRPr="00081861">
        <w:rPr>
          <w:color w:val="auto"/>
        </w:rPr>
        <w:t>practise</w:t>
      </w:r>
      <w:proofErr w:type="spellEnd"/>
      <w:r w:rsidRPr="00081861">
        <w:rPr>
          <w:color w:val="auto"/>
        </w:rPr>
        <w:t xml:space="preserve"> their presentational skills. </w:t>
      </w:r>
    </w:p>
    <w:p w14:paraId="5F17DB10" w14:textId="77777777" w:rsidR="00E941C2" w:rsidRPr="00081861" w:rsidRDefault="00E941C2" w:rsidP="00E941C2">
      <w:pPr>
        <w:pStyle w:val="Body"/>
        <w:ind w:left="567"/>
        <w:rPr>
          <w:color w:val="auto"/>
        </w:rPr>
      </w:pPr>
    </w:p>
    <w:p w14:paraId="313BE881" w14:textId="798C6A9B" w:rsidR="00E941C2" w:rsidRPr="00081861" w:rsidRDefault="00E941C2" w:rsidP="00E941C2">
      <w:pPr>
        <w:pStyle w:val="Body"/>
        <w:ind w:left="567"/>
        <w:rPr>
          <w:color w:val="auto"/>
        </w:rPr>
      </w:pPr>
      <w:r w:rsidRPr="00081861">
        <w:rPr>
          <w:color w:val="auto"/>
        </w:rPr>
        <w:t>Pupils also participate in a series of research and investigation activities both individually and within a group setting.  For example, research of both familiar and unfamiliar jobs /careers and selection of preferred career options is undertaken by each individual requiring a range of skills,  primarily time management, self management and managing info</w:t>
      </w:r>
      <w:r w:rsidR="008B0937">
        <w:rPr>
          <w:color w:val="auto"/>
        </w:rPr>
        <w:t xml:space="preserve">rmation The pupils then </w:t>
      </w:r>
      <w:proofErr w:type="spellStart"/>
      <w:r w:rsidR="008B0937">
        <w:rPr>
          <w:color w:val="auto"/>
        </w:rPr>
        <w:t>practise</w:t>
      </w:r>
      <w:proofErr w:type="spellEnd"/>
      <w:r w:rsidRPr="00081861">
        <w:rPr>
          <w:color w:val="auto"/>
        </w:rPr>
        <w:t xml:space="preserve"> presentation skills and self marketing skills by </w:t>
      </w:r>
      <w:r w:rsidR="008B0937">
        <w:rPr>
          <w:color w:val="auto"/>
        </w:rPr>
        <w:t xml:space="preserve">presenting information on their </w:t>
      </w:r>
      <w:r w:rsidRPr="00081861">
        <w:rPr>
          <w:color w:val="auto"/>
        </w:rPr>
        <w:t>preferred career choices to the class whilst clearly justifying their selection.  Additionally, in groups, pupils carry out in- depth research regarding local employment opportunities, the impact of the global market , technology on their future employment opportunities and consequently prepare a dossier of information for a family moving to the area and seeking employment. This is used to generate a greater knowledge and understanding of both the opportunities for and barr</w:t>
      </w:r>
      <w:r w:rsidR="009D3D6F">
        <w:rPr>
          <w:color w:val="auto"/>
        </w:rPr>
        <w:t>iers that exist regarding gaining</w:t>
      </w:r>
      <w:r w:rsidRPr="00081861">
        <w:rPr>
          <w:color w:val="auto"/>
        </w:rPr>
        <w:t xml:space="preserve"> employment in their local area. </w:t>
      </w:r>
    </w:p>
    <w:p w14:paraId="625361B8" w14:textId="77777777" w:rsidR="00E941C2" w:rsidRPr="00081861" w:rsidRDefault="00E941C2" w:rsidP="00E941C2">
      <w:pPr>
        <w:pStyle w:val="Body"/>
        <w:ind w:left="567"/>
        <w:rPr>
          <w:color w:val="auto"/>
        </w:rPr>
      </w:pPr>
    </w:p>
    <w:p w14:paraId="33D8CD46" w14:textId="77777777" w:rsidR="00E941C2" w:rsidRPr="00081861" w:rsidRDefault="00E941C2" w:rsidP="00E941C2">
      <w:pPr>
        <w:pStyle w:val="Body"/>
        <w:ind w:left="567"/>
        <w:rPr>
          <w:color w:val="auto"/>
        </w:rPr>
      </w:pPr>
      <w:r w:rsidRPr="00081861">
        <w:rPr>
          <w:color w:val="auto"/>
        </w:rPr>
        <w:t xml:space="preserve">Furthermore, a series of case studies of real life </w:t>
      </w:r>
      <w:proofErr w:type="spellStart"/>
      <w:r w:rsidRPr="00081861">
        <w:rPr>
          <w:color w:val="auto"/>
        </w:rPr>
        <w:t>organisations</w:t>
      </w:r>
      <w:proofErr w:type="spellEnd"/>
      <w:r w:rsidRPr="00081861">
        <w:rPr>
          <w:color w:val="auto"/>
        </w:rPr>
        <w:t xml:space="preserve"> is used to address other areas directly related to employability such as environmental considerations which affect work and work practices. </w:t>
      </w:r>
    </w:p>
    <w:p w14:paraId="6775C15A" w14:textId="77777777" w:rsidR="00E941C2" w:rsidRPr="00081861" w:rsidRDefault="00E941C2" w:rsidP="009C70F5">
      <w:pPr>
        <w:pStyle w:val="Body"/>
        <w:ind w:left="426"/>
        <w:jc w:val="both"/>
        <w:rPr>
          <w:color w:val="auto"/>
        </w:rPr>
      </w:pPr>
    </w:p>
    <w:p w14:paraId="19335177" w14:textId="77777777" w:rsidR="00DB76B0" w:rsidRPr="00081861" w:rsidRDefault="00DB76B0" w:rsidP="00DB76B0">
      <w:pPr>
        <w:pStyle w:val="Body"/>
        <w:rPr>
          <w:color w:val="auto"/>
        </w:rPr>
      </w:pPr>
    </w:p>
    <w:p w14:paraId="2A11339E" w14:textId="0EBD364F" w:rsidR="001168F4" w:rsidRPr="00081861" w:rsidRDefault="00244FC1" w:rsidP="001168F4">
      <w:pPr>
        <w:pStyle w:val="Body"/>
        <w:ind w:left="360" w:hanging="927"/>
        <w:rPr>
          <w:color w:val="auto"/>
        </w:rPr>
      </w:pPr>
      <w:r w:rsidRPr="00081861">
        <w:rPr>
          <w:b/>
          <w:color w:val="auto"/>
        </w:rPr>
        <w:t>5.</w:t>
      </w:r>
      <w:r w:rsidR="00CC5DBD" w:rsidRPr="00081861">
        <w:rPr>
          <w:b/>
          <w:color w:val="auto"/>
        </w:rPr>
        <w:t xml:space="preserve">   </w:t>
      </w:r>
      <w:r w:rsidR="00DB76B0" w:rsidRPr="00081861">
        <w:rPr>
          <w:b/>
          <w:color w:val="auto"/>
        </w:rPr>
        <w:t xml:space="preserve">Contribution of </w:t>
      </w:r>
      <w:r w:rsidR="00CC58C2" w:rsidRPr="00081861">
        <w:rPr>
          <w:b/>
          <w:color w:val="auto"/>
        </w:rPr>
        <w:t>curricular</w:t>
      </w:r>
      <w:r w:rsidR="002541A2" w:rsidRPr="00081861">
        <w:rPr>
          <w:b/>
          <w:color w:val="auto"/>
        </w:rPr>
        <w:t xml:space="preserve"> and co-curricular experiences </w:t>
      </w:r>
      <w:r w:rsidR="00DB76B0" w:rsidRPr="00081861">
        <w:rPr>
          <w:b/>
          <w:color w:val="auto"/>
        </w:rPr>
        <w:t>to the careers programme</w:t>
      </w:r>
      <w:r w:rsidR="001168F4" w:rsidRPr="00081861">
        <w:rPr>
          <w:color w:val="auto"/>
        </w:rPr>
        <w:tab/>
      </w:r>
      <w:r w:rsidR="00DB76B0" w:rsidRPr="00081861">
        <w:rPr>
          <w:color w:val="auto"/>
        </w:rPr>
        <w:t xml:space="preserve"> </w:t>
      </w:r>
    </w:p>
    <w:p w14:paraId="189DF165" w14:textId="0BD9306C" w:rsidR="00DB76B0" w:rsidRPr="00081861" w:rsidRDefault="001168F4" w:rsidP="001168F4">
      <w:pPr>
        <w:pStyle w:val="Body"/>
        <w:ind w:left="360" w:hanging="76"/>
        <w:rPr>
          <w:color w:val="auto"/>
        </w:rPr>
      </w:pPr>
      <w:r w:rsidRPr="00081861">
        <w:rPr>
          <w:color w:val="auto"/>
        </w:rPr>
        <w:t xml:space="preserve"> </w:t>
      </w:r>
      <w:r w:rsidR="00DB76B0" w:rsidRPr="00081861">
        <w:rPr>
          <w:color w:val="auto"/>
        </w:rPr>
        <w:t>particularly the development of Employability Skills and provision of relevant careers information</w:t>
      </w:r>
      <w:r w:rsidR="002541A2" w:rsidRPr="00081861">
        <w:rPr>
          <w:color w:val="auto"/>
        </w:rPr>
        <w:t xml:space="preserve">. </w:t>
      </w:r>
      <w:r w:rsidR="00DB76B0" w:rsidRPr="00081861">
        <w:rPr>
          <w:color w:val="auto"/>
        </w:rPr>
        <w:t>Many subjects have the potential to make valuable contributions to each pupil's general vocational development and emerging occupational interests. The cross-curricular components of careers which flow naturally and realistically from the content and methodology of each subject help pupils to appreciate the coherence of their total curriculum.</w:t>
      </w:r>
    </w:p>
    <w:p w14:paraId="451070D3" w14:textId="77777777" w:rsidR="00DB76B0" w:rsidRPr="00081861" w:rsidRDefault="00DB76B0" w:rsidP="00DB76B0">
      <w:pPr>
        <w:pStyle w:val="Body"/>
        <w:rPr>
          <w:color w:val="auto"/>
        </w:rPr>
      </w:pPr>
    </w:p>
    <w:p w14:paraId="2156F212" w14:textId="77777777" w:rsidR="00244FC1" w:rsidRPr="00081861" w:rsidRDefault="00244FC1" w:rsidP="00244FC1">
      <w:pPr>
        <w:pStyle w:val="NormalWeb"/>
        <w:ind w:hanging="567"/>
        <w:rPr>
          <w:b/>
        </w:rPr>
      </w:pPr>
      <w:r w:rsidRPr="00081861">
        <w:rPr>
          <w:rFonts w:ascii="Calibri,Bold" w:hAnsi="Calibri,Bold"/>
          <w:b/>
          <w:sz w:val="24"/>
          <w:szCs w:val="24"/>
        </w:rPr>
        <w:t xml:space="preserve">Teaching &amp; Learning </w:t>
      </w:r>
    </w:p>
    <w:p w14:paraId="2DCAF2E4" w14:textId="60CCB976" w:rsidR="00245B0B" w:rsidRPr="00081861" w:rsidRDefault="00244FC1" w:rsidP="00244FC1">
      <w:pPr>
        <w:pStyle w:val="NormalWeb"/>
        <w:rPr>
          <w:rFonts w:ascii="Times" w:hAnsi="Times"/>
        </w:rPr>
      </w:pPr>
      <w:r w:rsidRPr="00081861">
        <w:rPr>
          <w:rFonts w:ascii="Times" w:hAnsi="Times"/>
          <w:sz w:val="24"/>
          <w:szCs w:val="24"/>
        </w:rPr>
        <w:t>The CEIAG teaching resources are accompanied by schemes of work and lesson plans. The careers programme is designed to meet the needs of pupils  - It is personalised to ensure progression through activities that are appropriate to</w:t>
      </w:r>
      <w:r w:rsidR="00245B0B" w:rsidRPr="00081861">
        <w:rPr>
          <w:rFonts w:ascii="Times" w:hAnsi="Times"/>
          <w:sz w:val="24"/>
          <w:szCs w:val="24"/>
        </w:rPr>
        <w:t xml:space="preserve"> pupils</w:t>
      </w:r>
      <w:r w:rsidRPr="00081861">
        <w:rPr>
          <w:rFonts w:ascii="Times" w:hAnsi="Times"/>
          <w:sz w:val="24"/>
          <w:szCs w:val="24"/>
        </w:rPr>
        <w:t xml:space="preserve">’ stages of career learning, planning and development. The variety of teaching styles employed enable students to experience equal access to learning. </w:t>
      </w:r>
      <w:r w:rsidR="00245B0B" w:rsidRPr="00081861">
        <w:rPr>
          <w:rFonts w:ascii="Times" w:hAnsi="Times"/>
          <w:sz w:val="24"/>
          <w:szCs w:val="24"/>
        </w:rPr>
        <w:t xml:space="preserve"> </w:t>
      </w:r>
      <w:r w:rsidR="00BC041F" w:rsidRPr="00081861">
        <w:rPr>
          <w:rFonts w:ascii="Times" w:hAnsi="Times"/>
          <w:sz w:val="24"/>
          <w:szCs w:val="24"/>
        </w:rPr>
        <w:t>Resources</w:t>
      </w:r>
      <w:r w:rsidR="00245B0B" w:rsidRPr="00081861">
        <w:rPr>
          <w:rFonts w:ascii="Times" w:hAnsi="Times"/>
          <w:sz w:val="24"/>
          <w:szCs w:val="24"/>
        </w:rPr>
        <w:t xml:space="preserve"> are posted on the VLE</w:t>
      </w:r>
      <w:r w:rsidR="00BC041F">
        <w:rPr>
          <w:rFonts w:ascii="Times" w:hAnsi="Times"/>
          <w:sz w:val="24"/>
          <w:szCs w:val="24"/>
        </w:rPr>
        <w:t>/ Google Classroom</w:t>
      </w:r>
      <w:r w:rsidR="00245B0B" w:rsidRPr="00081861">
        <w:rPr>
          <w:rFonts w:ascii="Times" w:hAnsi="Times"/>
          <w:sz w:val="24"/>
          <w:szCs w:val="24"/>
        </w:rPr>
        <w:t xml:space="preserve"> and pupils are p</w:t>
      </w:r>
      <w:r w:rsidR="00325E85" w:rsidRPr="00081861">
        <w:rPr>
          <w:rFonts w:ascii="Times" w:hAnsi="Times"/>
          <w:sz w:val="24"/>
          <w:szCs w:val="24"/>
        </w:rPr>
        <w:t>rovided with customi</w:t>
      </w:r>
      <w:r w:rsidR="00245B0B" w:rsidRPr="00081861">
        <w:rPr>
          <w:rFonts w:ascii="Times" w:hAnsi="Times"/>
          <w:sz w:val="24"/>
          <w:szCs w:val="24"/>
        </w:rPr>
        <w:t>sed resource booklets</w:t>
      </w:r>
      <w:r w:rsidR="00245B0B" w:rsidRPr="00081861">
        <w:rPr>
          <w:rFonts w:ascii="Times" w:hAnsi="Times"/>
        </w:rPr>
        <w:t>.</w:t>
      </w:r>
    </w:p>
    <w:p w14:paraId="48BAEA04" w14:textId="051512B6" w:rsidR="00244FC1" w:rsidRPr="00081861" w:rsidRDefault="00245B0B" w:rsidP="00245B0B">
      <w:pPr>
        <w:pStyle w:val="NormalWeb"/>
        <w:ind w:hanging="567"/>
        <w:rPr>
          <w:rFonts w:ascii="Times" w:hAnsi="Times"/>
          <w:b/>
          <w:sz w:val="24"/>
          <w:szCs w:val="24"/>
        </w:rPr>
      </w:pPr>
      <w:r w:rsidRPr="00081861">
        <w:rPr>
          <w:rFonts w:ascii="Times" w:hAnsi="Times"/>
          <w:b/>
          <w:sz w:val="24"/>
          <w:szCs w:val="24"/>
        </w:rPr>
        <w:t xml:space="preserve">Careers </w:t>
      </w:r>
      <w:r w:rsidR="00244FC1" w:rsidRPr="00081861">
        <w:rPr>
          <w:rFonts w:ascii="Times" w:hAnsi="Times"/>
          <w:b/>
          <w:sz w:val="24"/>
          <w:szCs w:val="24"/>
        </w:rPr>
        <w:t xml:space="preserve">Guidance </w:t>
      </w:r>
    </w:p>
    <w:p w14:paraId="06C3A4CD" w14:textId="31FE24E4" w:rsidR="00D83488" w:rsidRPr="00081861" w:rsidRDefault="00244FC1" w:rsidP="00244FC1">
      <w:pPr>
        <w:pStyle w:val="NormalWeb"/>
        <w:rPr>
          <w:rFonts w:ascii="Times" w:hAnsi="Times"/>
          <w:sz w:val="24"/>
          <w:szCs w:val="24"/>
        </w:rPr>
      </w:pPr>
      <w:r w:rsidRPr="00081861">
        <w:rPr>
          <w:rFonts w:ascii="Times" w:hAnsi="Times"/>
          <w:sz w:val="24"/>
          <w:szCs w:val="24"/>
        </w:rPr>
        <w:t>One-to-one h</w:t>
      </w:r>
      <w:r w:rsidR="00245B0B" w:rsidRPr="00081861">
        <w:rPr>
          <w:rFonts w:ascii="Times" w:hAnsi="Times"/>
          <w:sz w:val="24"/>
          <w:szCs w:val="24"/>
        </w:rPr>
        <w:t xml:space="preserve">elp is provided for all pupils </w:t>
      </w:r>
      <w:r w:rsidRPr="00081861">
        <w:rPr>
          <w:rFonts w:ascii="Times" w:hAnsi="Times"/>
          <w:sz w:val="24"/>
          <w:szCs w:val="24"/>
        </w:rPr>
        <w:t xml:space="preserve"> at key </w:t>
      </w:r>
      <w:r w:rsidR="00325E85" w:rsidRPr="00081861">
        <w:rPr>
          <w:rFonts w:ascii="Times" w:hAnsi="Times"/>
          <w:sz w:val="24"/>
          <w:szCs w:val="24"/>
        </w:rPr>
        <w:t>transition points.</w:t>
      </w:r>
      <w:r w:rsidR="00245B0B" w:rsidRPr="00081861">
        <w:rPr>
          <w:rFonts w:ascii="Times" w:hAnsi="Times"/>
          <w:sz w:val="24"/>
          <w:szCs w:val="24"/>
        </w:rPr>
        <w:t xml:space="preserve"> Year 10, 12, 13 , 14. </w:t>
      </w:r>
      <w:r w:rsidRPr="00081861">
        <w:rPr>
          <w:rFonts w:ascii="Times" w:hAnsi="Times"/>
          <w:sz w:val="24"/>
          <w:szCs w:val="24"/>
        </w:rPr>
        <w:t xml:space="preserve">Impartial information and advice is provided on all learning routes. All students with a Statement of Special Educational Needs have a Transition Plan drawn up at the </w:t>
      </w:r>
      <w:r w:rsidR="00D83488" w:rsidRPr="00081861">
        <w:rPr>
          <w:rFonts w:ascii="Times" w:hAnsi="Times"/>
          <w:sz w:val="24"/>
          <w:szCs w:val="24"/>
        </w:rPr>
        <w:t>meetings of</w:t>
      </w:r>
      <w:r w:rsidR="00245B0B" w:rsidRPr="00081861">
        <w:rPr>
          <w:rFonts w:ascii="Times" w:hAnsi="Times"/>
          <w:sz w:val="24"/>
          <w:szCs w:val="24"/>
        </w:rPr>
        <w:t xml:space="preserve"> the C</w:t>
      </w:r>
      <w:r w:rsidR="00D12B81" w:rsidRPr="00081861">
        <w:rPr>
          <w:rFonts w:ascii="Times" w:hAnsi="Times"/>
          <w:sz w:val="24"/>
          <w:szCs w:val="24"/>
        </w:rPr>
        <w:t>urricul</w:t>
      </w:r>
      <w:r w:rsidR="00D83488" w:rsidRPr="00081861">
        <w:rPr>
          <w:rFonts w:ascii="Times" w:hAnsi="Times"/>
          <w:sz w:val="24"/>
          <w:szCs w:val="24"/>
        </w:rPr>
        <w:t>um</w:t>
      </w:r>
      <w:r w:rsidR="00D12B81" w:rsidRPr="00081861">
        <w:rPr>
          <w:rFonts w:ascii="Times" w:hAnsi="Times"/>
          <w:sz w:val="24"/>
          <w:szCs w:val="24"/>
        </w:rPr>
        <w:t xml:space="preserve"> </w:t>
      </w:r>
      <w:r w:rsidR="00245B0B" w:rsidRPr="00081861">
        <w:rPr>
          <w:rFonts w:ascii="Times" w:hAnsi="Times"/>
          <w:sz w:val="24"/>
          <w:szCs w:val="24"/>
        </w:rPr>
        <w:t>C</w:t>
      </w:r>
      <w:r w:rsidR="00D12B81" w:rsidRPr="00081861">
        <w:rPr>
          <w:rFonts w:ascii="Times" w:hAnsi="Times"/>
          <w:sz w:val="24"/>
          <w:szCs w:val="24"/>
        </w:rPr>
        <w:t xml:space="preserve">are and </w:t>
      </w:r>
      <w:r w:rsidR="00245B0B" w:rsidRPr="00081861">
        <w:rPr>
          <w:rFonts w:ascii="Times" w:hAnsi="Times"/>
          <w:sz w:val="24"/>
          <w:szCs w:val="24"/>
        </w:rPr>
        <w:t>S</w:t>
      </w:r>
      <w:r w:rsidR="00D12B81" w:rsidRPr="00081861">
        <w:rPr>
          <w:rFonts w:ascii="Times" w:hAnsi="Times"/>
          <w:sz w:val="24"/>
          <w:szCs w:val="24"/>
        </w:rPr>
        <w:t xml:space="preserve">upport </w:t>
      </w:r>
      <w:r w:rsidR="00245B0B" w:rsidRPr="00081861">
        <w:rPr>
          <w:rFonts w:ascii="Times" w:hAnsi="Times"/>
          <w:sz w:val="24"/>
          <w:szCs w:val="24"/>
        </w:rPr>
        <w:t>G</w:t>
      </w:r>
      <w:r w:rsidR="00D12B81" w:rsidRPr="00081861">
        <w:rPr>
          <w:rFonts w:ascii="Times" w:hAnsi="Times"/>
          <w:sz w:val="24"/>
          <w:szCs w:val="24"/>
        </w:rPr>
        <w:t>roup</w:t>
      </w:r>
      <w:r w:rsidRPr="00081861">
        <w:rPr>
          <w:rFonts w:ascii="Times" w:hAnsi="Times"/>
          <w:sz w:val="24"/>
          <w:szCs w:val="24"/>
        </w:rPr>
        <w:t xml:space="preserve">. </w:t>
      </w:r>
      <w:r w:rsidR="00456AF6" w:rsidRPr="00081861">
        <w:rPr>
          <w:rFonts w:ascii="Times" w:hAnsi="Times"/>
          <w:sz w:val="24"/>
          <w:szCs w:val="24"/>
        </w:rPr>
        <w:t xml:space="preserve">This group identifies individual pupils who may require additional support and guidance and/or customised learning programmes. </w:t>
      </w:r>
      <w:r w:rsidRPr="00081861">
        <w:rPr>
          <w:rFonts w:ascii="Times" w:hAnsi="Times"/>
          <w:sz w:val="24"/>
          <w:szCs w:val="24"/>
        </w:rPr>
        <w:t xml:space="preserve">If </w:t>
      </w:r>
      <w:r w:rsidRPr="00081861">
        <w:rPr>
          <w:rFonts w:ascii="Times" w:hAnsi="Times"/>
          <w:sz w:val="24"/>
          <w:szCs w:val="24"/>
        </w:rPr>
        <w:lastRenderedPageBreak/>
        <w:t xml:space="preserve">a pupil requires additional </w:t>
      </w:r>
      <w:r w:rsidR="00245B0B" w:rsidRPr="00081861">
        <w:rPr>
          <w:rFonts w:ascii="Times" w:hAnsi="Times"/>
          <w:sz w:val="24"/>
          <w:szCs w:val="24"/>
        </w:rPr>
        <w:t xml:space="preserve">support and </w:t>
      </w:r>
      <w:r w:rsidRPr="00081861">
        <w:rPr>
          <w:rFonts w:ascii="Times" w:hAnsi="Times"/>
          <w:sz w:val="24"/>
          <w:szCs w:val="24"/>
        </w:rPr>
        <w:t xml:space="preserve">guidance </w:t>
      </w:r>
      <w:r w:rsidR="00245B0B" w:rsidRPr="00081861">
        <w:rPr>
          <w:rFonts w:ascii="Times" w:hAnsi="Times"/>
          <w:sz w:val="24"/>
          <w:szCs w:val="24"/>
        </w:rPr>
        <w:t xml:space="preserve">it </w:t>
      </w:r>
      <w:r w:rsidRPr="00081861">
        <w:rPr>
          <w:rFonts w:ascii="Times" w:hAnsi="Times"/>
          <w:sz w:val="24"/>
          <w:szCs w:val="24"/>
        </w:rPr>
        <w:t xml:space="preserve">is delivered by individuals with a specific </w:t>
      </w:r>
      <w:r w:rsidR="00245B0B" w:rsidRPr="00081861">
        <w:rPr>
          <w:rFonts w:ascii="Times" w:hAnsi="Times"/>
          <w:sz w:val="24"/>
          <w:szCs w:val="24"/>
        </w:rPr>
        <w:t xml:space="preserve">role </w:t>
      </w:r>
      <w:r w:rsidRPr="00081861">
        <w:rPr>
          <w:rFonts w:ascii="Times" w:hAnsi="Times"/>
          <w:sz w:val="24"/>
          <w:szCs w:val="24"/>
        </w:rPr>
        <w:t>(</w:t>
      </w:r>
      <w:r w:rsidR="005F2E90">
        <w:rPr>
          <w:rFonts w:ascii="Times" w:hAnsi="Times"/>
          <w:sz w:val="24"/>
          <w:szCs w:val="24"/>
        </w:rPr>
        <w:t>Head of Careers Dept, DfE</w:t>
      </w:r>
      <w:r w:rsidR="00EF0EA6" w:rsidRPr="00081861">
        <w:rPr>
          <w:rFonts w:ascii="Times" w:hAnsi="Times"/>
          <w:sz w:val="24"/>
          <w:szCs w:val="24"/>
        </w:rPr>
        <w:t xml:space="preserve"> Adviser</w:t>
      </w:r>
      <w:r w:rsidRPr="00081861">
        <w:rPr>
          <w:rFonts w:ascii="Times" w:hAnsi="Times"/>
          <w:sz w:val="24"/>
          <w:szCs w:val="24"/>
        </w:rPr>
        <w:t xml:space="preserve">, SENCo, </w:t>
      </w:r>
      <w:r w:rsidR="0045205B" w:rsidRPr="00081861">
        <w:rPr>
          <w:rFonts w:ascii="Times" w:hAnsi="Times"/>
          <w:sz w:val="24"/>
          <w:szCs w:val="24"/>
        </w:rPr>
        <w:t>Head of Year</w:t>
      </w:r>
      <w:r w:rsidRPr="00081861">
        <w:rPr>
          <w:rFonts w:ascii="Times" w:hAnsi="Times"/>
          <w:sz w:val="24"/>
          <w:szCs w:val="24"/>
        </w:rPr>
        <w:t xml:space="preserve">, </w:t>
      </w:r>
      <w:r w:rsidR="0045205B" w:rsidRPr="00081861">
        <w:rPr>
          <w:rFonts w:ascii="Times" w:hAnsi="Times"/>
          <w:sz w:val="24"/>
          <w:szCs w:val="24"/>
        </w:rPr>
        <w:t xml:space="preserve">Head of Sixth Form, </w:t>
      </w:r>
      <w:r w:rsidR="00245B0B" w:rsidRPr="00081861">
        <w:rPr>
          <w:rFonts w:ascii="Times" w:hAnsi="Times"/>
          <w:sz w:val="24"/>
          <w:szCs w:val="24"/>
        </w:rPr>
        <w:t>Pastoral Adviser</w:t>
      </w:r>
      <w:r w:rsidR="0045205B" w:rsidRPr="00081861">
        <w:rPr>
          <w:rFonts w:ascii="Times" w:hAnsi="Times"/>
          <w:sz w:val="24"/>
          <w:szCs w:val="24"/>
        </w:rPr>
        <w:t>, Pastoral and Learning Support</w:t>
      </w:r>
      <w:r w:rsidR="00245B0B" w:rsidRPr="00081861">
        <w:rPr>
          <w:rFonts w:ascii="Times" w:hAnsi="Times"/>
          <w:sz w:val="24"/>
          <w:szCs w:val="24"/>
        </w:rPr>
        <w:t xml:space="preserve"> </w:t>
      </w:r>
      <w:r w:rsidR="0045205B" w:rsidRPr="00081861">
        <w:rPr>
          <w:rFonts w:ascii="Times" w:hAnsi="Times"/>
          <w:sz w:val="24"/>
          <w:szCs w:val="24"/>
        </w:rPr>
        <w:t>teach</w:t>
      </w:r>
      <w:r w:rsidR="00325E85" w:rsidRPr="00081861">
        <w:rPr>
          <w:rFonts w:ascii="Times" w:hAnsi="Times"/>
          <w:sz w:val="24"/>
          <w:szCs w:val="24"/>
        </w:rPr>
        <w:t>er</w:t>
      </w:r>
      <w:r w:rsidR="0045205B" w:rsidRPr="00081861">
        <w:rPr>
          <w:rFonts w:ascii="Times" w:hAnsi="Times"/>
          <w:sz w:val="24"/>
          <w:szCs w:val="24"/>
        </w:rPr>
        <w:t xml:space="preserve"> </w:t>
      </w:r>
      <w:r w:rsidR="00245B0B" w:rsidRPr="00081861">
        <w:rPr>
          <w:rFonts w:ascii="Times" w:hAnsi="Times"/>
          <w:sz w:val="24"/>
          <w:szCs w:val="24"/>
        </w:rPr>
        <w:t xml:space="preserve">or </w:t>
      </w:r>
      <w:r w:rsidRPr="00081861">
        <w:rPr>
          <w:rFonts w:ascii="Times" w:hAnsi="Times"/>
          <w:sz w:val="24"/>
          <w:szCs w:val="24"/>
        </w:rPr>
        <w:t xml:space="preserve">any other relevant member of staff). </w:t>
      </w:r>
    </w:p>
    <w:p w14:paraId="5A950112" w14:textId="77777777" w:rsidR="00244FC1" w:rsidRPr="00081861" w:rsidRDefault="00244FC1" w:rsidP="00EF0EA6">
      <w:pPr>
        <w:pStyle w:val="Body"/>
        <w:rPr>
          <w:b/>
          <w:bCs/>
          <w:color w:val="auto"/>
        </w:rPr>
      </w:pPr>
    </w:p>
    <w:p w14:paraId="22C51829" w14:textId="77777777" w:rsidR="00DB76B0" w:rsidRPr="00081861" w:rsidRDefault="00DB76B0" w:rsidP="00CC58C2">
      <w:pPr>
        <w:pStyle w:val="Body"/>
        <w:ind w:hanging="567"/>
        <w:rPr>
          <w:b/>
          <w:bCs/>
          <w:color w:val="auto"/>
        </w:rPr>
      </w:pPr>
      <w:r w:rsidRPr="00081861">
        <w:rPr>
          <w:b/>
          <w:bCs/>
          <w:color w:val="auto"/>
        </w:rPr>
        <w:t>Staff Details</w:t>
      </w:r>
    </w:p>
    <w:p w14:paraId="60BEB869" w14:textId="77777777" w:rsidR="002541A2" w:rsidRPr="00081861" w:rsidRDefault="002541A2" w:rsidP="002541A2">
      <w:pPr>
        <w:pStyle w:val="Body"/>
        <w:ind w:left="1396" w:firstLine="11"/>
        <w:rPr>
          <w:color w:val="auto"/>
        </w:rPr>
      </w:pPr>
    </w:p>
    <w:p w14:paraId="5B91DB87" w14:textId="63F08B7E" w:rsidR="00CC58C2" w:rsidRPr="00081861" w:rsidRDefault="00DB76B0" w:rsidP="00CC58C2">
      <w:pPr>
        <w:pStyle w:val="Body"/>
        <w:numPr>
          <w:ilvl w:val="0"/>
          <w:numId w:val="14"/>
        </w:numPr>
        <w:ind w:left="284" w:hanging="284"/>
        <w:rPr>
          <w:color w:val="auto"/>
        </w:rPr>
      </w:pPr>
      <w:r w:rsidRPr="00081861">
        <w:rPr>
          <w:color w:val="auto"/>
        </w:rPr>
        <w:t>Head of Departme</w:t>
      </w:r>
      <w:r w:rsidR="00CC58C2" w:rsidRPr="00081861">
        <w:rPr>
          <w:color w:val="auto"/>
        </w:rPr>
        <w:t>nt :</w:t>
      </w:r>
      <w:r w:rsidR="00CC58C2" w:rsidRPr="00081861">
        <w:rPr>
          <w:color w:val="auto"/>
        </w:rPr>
        <w:tab/>
      </w:r>
      <w:r w:rsidR="00CC58C2" w:rsidRPr="00081861">
        <w:rPr>
          <w:color w:val="auto"/>
        </w:rPr>
        <w:tab/>
      </w:r>
      <w:r w:rsidR="008707DB" w:rsidRPr="00081861">
        <w:rPr>
          <w:color w:val="auto"/>
        </w:rPr>
        <w:t xml:space="preserve"> Dr A.</w:t>
      </w:r>
      <w:r w:rsidR="00946C7C" w:rsidRPr="00081861">
        <w:rPr>
          <w:color w:val="auto"/>
        </w:rPr>
        <w:t xml:space="preserve"> Livingston since</w:t>
      </w:r>
      <w:r w:rsidR="00CC58C2" w:rsidRPr="00081861">
        <w:rPr>
          <w:color w:val="auto"/>
        </w:rPr>
        <w:t xml:space="preserve"> 2003</w:t>
      </w:r>
      <w:r w:rsidR="008707DB" w:rsidRPr="00081861">
        <w:rPr>
          <w:color w:val="auto"/>
        </w:rPr>
        <w:t xml:space="preserve"> – Mathematics Dept</w:t>
      </w:r>
    </w:p>
    <w:p w14:paraId="759231A3" w14:textId="61FFD393" w:rsidR="00DB76B0" w:rsidRPr="00081861" w:rsidRDefault="00CC58C2" w:rsidP="00CC58C2">
      <w:pPr>
        <w:pStyle w:val="Body"/>
        <w:numPr>
          <w:ilvl w:val="0"/>
          <w:numId w:val="14"/>
        </w:numPr>
        <w:ind w:left="284" w:hanging="284"/>
        <w:rPr>
          <w:color w:val="auto"/>
        </w:rPr>
      </w:pPr>
      <w:r w:rsidRPr="00081861">
        <w:rPr>
          <w:color w:val="auto"/>
        </w:rPr>
        <w:t>Work Shadowing Coordinator :</w:t>
      </w:r>
      <w:r w:rsidRPr="00081861">
        <w:rPr>
          <w:color w:val="auto"/>
        </w:rPr>
        <w:tab/>
        <w:t xml:space="preserve"> </w:t>
      </w:r>
      <w:r w:rsidR="00DB76B0" w:rsidRPr="00081861">
        <w:rPr>
          <w:color w:val="auto"/>
        </w:rPr>
        <w:t>Mrs</w:t>
      </w:r>
      <w:r w:rsidR="008707DB" w:rsidRPr="00081861">
        <w:rPr>
          <w:color w:val="auto"/>
        </w:rPr>
        <w:t xml:space="preserve"> A.</w:t>
      </w:r>
      <w:r w:rsidR="00946C7C" w:rsidRPr="00081861">
        <w:rPr>
          <w:color w:val="auto"/>
        </w:rPr>
        <w:t xml:space="preserve"> McKendry since</w:t>
      </w:r>
      <w:r w:rsidR="00DB76B0" w:rsidRPr="00081861">
        <w:rPr>
          <w:color w:val="auto"/>
        </w:rPr>
        <w:t xml:space="preserve"> 2010</w:t>
      </w:r>
      <w:r w:rsidR="008707DB" w:rsidRPr="00081861">
        <w:rPr>
          <w:color w:val="auto"/>
        </w:rPr>
        <w:t xml:space="preserve"> – Physics Dept</w:t>
      </w:r>
    </w:p>
    <w:p w14:paraId="048729F0" w14:textId="6F5CA068" w:rsidR="00DB76B0" w:rsidRPr="00081861" w:rsidRDefault="00CC58C2" w:rsidP="00CC58C2">
      <w:pPr>
        <w:pStyle w:val="Body"/>
        <w:numPr>
          <w:ilvl w:val="0"/>
          <w:numId w:val="14"/>
        </w:numPr>
        <w:ind w:left="284" w:hanging="284"/>
        <w:rPr>
          <w:color w:val="auto"/>
        </w:rPr>
      </w:pPr>
      <w:r w:rsidRPr="00081861">
        <w:rPr>
          <w:color w:val="auto"/>
        </w:rPr>
        <w:t>Careers Technician ;</w:t>
      </w:r>
      <w:r w:rsidRPr="00081861">
        <w:rPr>
          <w:color w:val="auto"/>
        </w:rPr>
        <w:tab/>
      </w:r>
      <w:r w:rsidRPr="00081861">
        <w:rPr>
          <w:color w:val="auto"/>
        </w:rPr>
        <w:tab/>
      </w:r>
      <w:r w:rsidR="008707DB" w:rsidRPr="00081861">
        <w:rPr>
          <w:color w:val="auto"/>
        </w:rPr>
        <w:t xml:space="preserve"> Mr G.</w:t>
      </w:r>
      <w:r w:rsidR="00946C7C" w:rsidRPr="00081861">
        <w:rPr>
          <w:color w:val="auto"/>
        </w:rPr>
        <w:t xml:space="preserve"> Patterson since</w:t>
      </w:r>
      <w:r w:rsidR="00DB76B0" w:rsidRPr="00081861">
        <w:rPr>
          <w:color w:val="auto"/>
        </w:rPr>
        <w:t xml:space="preserve"> 2009</w:t>
      </w:r>
    </w:p>
    <w:p w14:paraId="227749D0" w14:textId="2A7F71B6" w:rsidR="00DB76B0" w:rsidRPr="00AF72E7" w:rsidRDefault="00DB76B0" w:rsidP="00AF72E7">
      <w:pPr>
        <w:pStyle w:val="Body"/>
        <w:numPr>
          <w:ilvl w:val="0"/>
          <w:numId w:val="14"/>
        </w:numPr>
        <w:ind w:left="284" w:hanging="284"/>
        <w:rPr>
          <w:color w:val="auto"/>
        </w:rPr>
      </w:pPr>
      <w:r w:rsidRPr="00081861">
        <w:rPr>
          <w:color w:val="auto"/>
        </w:rPr>
        <w:t>Careers Advisers:</w:t>
      </w:r>
    </w:p>
    <w:p w14:paraId="555774F9" w14:textId="1BED84AC" w:rsidR="00DB76B0" w:rsidRPr="00081861" w:rsidRDefault="008707DB" w:rsidP="00CC58C2">
      <w:pPr>
        <w:pStyle w:val="Body"/>
        <w:numPr>
          <w:ilvl w:val="0"/>
          <w:numId w:val="13"/>
        </w:numPr>
        <w:ind w:firstLine="3021"/>
        <w:rPr>
          <w:color w:val="auto"/>
        </w:rPr>
      </w:pPr>
      <w:r w:rsidRPr="00081861">
        <w:rPr>
          <w:color w:val="auto"/>
        </w:rPr>
        <w:t>Mrs G.</w:t>
      </w:r>
      <w:r w:rsidR="00946C7C" w:rsidRPr="00081861">
        <w:rPr>
          <w:color w:val="auto"/>
        </w:rPr>
        <w:t xml:space="preserve"> Hallam since</w:t>
      </w:r>
      <w:r w:rsidR="00DB76B0" w:rsidRPr="00081861">
        <w:rPr>
          <w:color w:val="auto"/>
        </w:rPr>
        <w:t>2011</w:t>
      </w:r>
      <w:r w:rsidRPr="00081861">
        <w:rPr>
          <w:color w:val="auto"/>
        </w:rPr>
        <w:t>- Art &amp; Design Dept</w:t>
      </w:r>
    </w:p>
    <w:p w14:paraId="172F4814" w14:textId="3AE6BBFC" w:rsidR="00DB76B0" w:rsidRPr="00081861" w:rsidRDefault="008707DB" w:rsidP="00CC58C2">
      <w:pPr>
        <w:pStyle w:val="Body"/>
        <w:numPr>
          <w:ilvl w:val="0"/>
          <w:numId w:val="13"/>
        </w:numPr>
        <w:ind w:firstLine="3021"/>
        <w:rPr>
          <w:color w:val="auto"/>
        </w:rPr>
      </w:pPr>
      <w:r w:rsidRPr="00081861">
        <w:rPr>
          <w:color w:val="auto"/>
        </w:rPr>
        <w:t>Mrs C.</w:t>
      </w:r>
      <w:r w:rsidR="00946C7C" w:rsidRPr="00081861">
        <w:rPr>
          <w:color w:val="auto"/>
        </w:rPr>
        <w:t xml:space="preserve"> Louw since</w:t>
      </w:r>
      <w:r w:rsidR="00DB76B0" w:rsidRPr="00081861">
        <w:rPr>
          <w:color w:val="auto"/>
        </w:rPr>
        <w:t xml:space="preserve"> 2011</w:t>
      </w:r>
      <w:r w:rsidRPr="00081861">
        <w:rPr>
          <w:color w:val="auto"/>
        </w:rPr>
        <w:t xml:space="preserve"> – Biology Dept</w:t>
      </w:r>
    </w:p>
    <w:p w14:paraId="0BECF605" w14:textId="66413434" w:rsidR="00DB76B0" w:rsidRPr="00081861" w:rsidRDefault="008707DB" w:rsidP="00CC58C2">
      <w:pPr>
        <w:pStyle w:val="Body"/>
        <w:numPr>
          <w:ilvl w:val="0"/>
          <w:numId w:val="13"/>
        </w:numPr>
        <w:ind w:firstLine="3021"/>
        <w:rPr>
          <w:color w:val="auto"/>
        </w:rPr>
      </w:pPr>
      <w:r w:rsidRPr="00081861">
        <w:rPr>
          <w:color w:val="auto"/>
        </w:rPr>
        <w:t>Mrs R.</w:t>
      </w:r>
      <w:r w:rsidR="00946C7C" w:rsidRPr="00081861">
        <w:rPr>
          <w:color w:val="auto"/>
        </w:rPr>
        <w:t xml:space="preserve"> Matchett since </w:t>
      </w:r>
      <w:r w:rsidR="00DB76B0" w:rsidRPr="00081861">
        <w:rPr>
          <w:color w:val="auto"/>
        </w:rPr>
        <w:t xml:space="preserve"> 2013</w:t>
      </w:r>
      <w:r w:rsidRPr="00081861">
        <w:rPr>
          <w:color w:val="auto"/>
        </w:rPr>
        <w:t xml:space="preserve"> – Religious St. Dept</w:t>
      </w:r>
    </w:p>
    <w:p w14:paraId="1CA6CDA0" w14:textId="31D8E667" w:rsidR="00DB76B0" w:rsidRPr="00081861" w:rsidRDefault="00DB76B0" w:rsidP="00CC58C2">
      <w:pPr>
        <w:pStyle w:val="Body"/>
        <w:numPr>
          <w:ilvl w:val="0"/>
          <w:numId w:val="13"/>
        </w:numPr>
        <w:ind w:firstLine="3021"/>
        <w:rPr>
          <w:color w:val="auto"/>
        </w:rPr>
      </w:pPr>
      <w:r w:rsidRPr="00081861">
        <w:rPr>
          <w:color w:val="auto"/>
        </w:rPr>
        <w:t xml:space="preserve">Mrs </w:t>
      </w:r>
      <w:r w:rsidR="008707DB" w:rsidRPr="00081861">
        <w:rPr>
          <w:color w:val="auto"/>
        </w:rPr>
        <w:t>A.</w:t>
      </w:r>
      <w:r w:rsidRPr="00081861">
        <w:rPr>
          <w:color w:val="auto"/>
        </w:rPr>
        <w:t xml:space="preserve"> McKendry</w:t>
      </w:r>
      <w:r w:rsidR="00946C7C" w:rsidRPr="00081861">
        <w:rPr>
          <w:color w:val="auto"/>
        </w:rPr>
        <w:t xml:space="preserve"> since</w:t>
      </w:r>
      <w:r w:rsidR="005F2E90">
        <w:rPr>
          <w:color w:val="auto"/>
        </w:rPr>
        <w:t xml:space="preserve"> 2007 </w:t>
      </w:r>
      <w:r w:rsidR="008707DB" w:rsidRPr="00081861">
        <w:rPr>
          <w:color w:val="auto"/>
        </w:rPr>
        <w:t xml:space="preserve"> - Physics</w:t>
      </w:r>
    </w:p>
    <w:p w14:paraId="462B2241" w14:textId="64F5FD6C" w:rsidR="00DB76B0" w:rsidRPr="00081861" w:rsidRDefault="008707DB" w:rsidP="00CC58C2">
      <w:pPr>
        <w:pStyle w:val="Body"/>
        <w:numPr>
          <w:ilvl w:val="0"/>
          <w:numId w:val="13"/>
        </w:numPr>
        <w:ind w:firstLine="3021"/>
        <w:rPr>
          <w:color w:val="auto"/>
        </w:rPr>
      </w:pPr>
      <w:r w:rsidRPr="00081861">
        <w:rPr>
          <w:color w:val="auto"/>
        </w:rPr>
        <w:t xml:space="preserve">Mr P. </w:t>
      </w:r>
      <w:r w:rsidR="00946C7C" w:rsidRPr="00081861">
        <w:rPr>
          <w:color w:val="auto"/>
        </w:rPr>
        <w:t xml:space="preserve">Reid since </w:t>
      </w:r>
      <w:r w:rsidR="00DB76B0" w:rsidRPr="00081861">
        <w:rPr>
          <w:color w:val="auto"/>
        </w:rPr>
        <w:t>2012</w:t>
      </w:r>
      <w:r w:rsidRPr="00081861">
        <w:rPr>
          <w:color w:val="auto"/>
        </w:rPr>
        <w:t xml:space="preserve"> – Technology &amp; Design</w:t>
      </w:r>
    </w:p>
    <w:p w14:paraId="7D7F1FB0" w14:textId="77777777" w:rsidR="00325E85" w:rsidRPr="00081861" w:rsidRDefault="008707DB" w:rsidP="00325E85">
      <w:pPr>
        <w:pStyle w:val="Body"/>
        <w:numPr>
          <w:ilvl w:val="0"/>
          <w:numId w:val="13"/>
        </w:numPr>
        <w:ind w:firstLine="3021"/>
        <w:rPr>
          <w:color w:val="auto"/>
        </w:rPr>
      </w:pPr>
      <w:r w:rsidRPr="00081861">
        <w:rPr>
          <w:color w:val="auto"/>
        </w:rPr>
        <w:t xml:space="preserve">Mr J. </w:t>
      </w:r>
      <w:r w:rsidR="00946C7C" w:rsidRPr="00081861">
        <w:rPr>
          <w:color w:val="auto"/>
        </w:rPr>
        <w:t xml:space="preserve">Turtle since </w:t>
      </w:r>
      <w:r w:rsidR="00DB76B0" w:rsidRPr="00081861">
        <w:rPr>
          <w:color w:val="auto"/>
        </w:rPr>
        <w:t xml:space="preserve"> 2003</w:t>
      </w:r>
      <w:r w:rsidRPr="00081861">
        <w:rPr>
          <w:color w:val="auto"/>
        </w:rPr>
        <w:t xml:space="preserve"> – Technology and Design</w:t>
      </w:r>
    </w:p>
    <w:p w14:paraId="55E8DCE4" w14:textId="66E75051" w:rsidR="00DB76B0" w:rsidRPr="00081861" w:rsidRDefault="008707DB" w:rsidP="00CC58C2">
      <w:pPr>
        <w:pStyle w:val="Body"/>
        <w:numPr>
          <w:ilvl w:val="0"/>
          <w:numId w:val="13"/>
        </w:numPr>
        <w:ind w:firstLine="3021"/>
        <w:rPr>
          <w:color w:val="auto"/>
        </w:rPr>
      </w:pPr>
      <w:r w:rsidRPr="00081861">
        <w:rPr>
          <w:color w:val="auto"/>
        </w:rPr>
        <w:t>Mrs L.</w:t>
      </w:r>
      <w:r w:rsidR="00946C7C" w:rsidRPr="00081861">
        <w:rPr>
          <w:color w:val="auto"/>
        </w:rPr>
        <w:t xml:space="preserve"> Creith since</w:t>
      </w:r>
      <w:r w:rsidR="00DB76B0" w:rsidRPr="00081861">
        <w:rPr>
          <w:color w:val="auto"/>
        </w:rPr>
        <w:t xml:space="preserve"> 2007</w:t>
      </w:r>
      <w:r w:rsidRPr="00081861">
        <w:rPr>
          <w:color w:val="auto"/>
        </w:rPr>
        <w:t xml:space="preserve"> – Business Ed. Dept</w:t>
      </w:r>
    </w:p>
    <w:p w14:paraId="7C01B487" w14:textId="785F0BC5" w:rsidR="00DB76B0" w:rsidRPr="00081861" w:rsidRDefault="00DB76B0" w:rsidP="004133FC">
      <w:pPr>
        <w:pStyle w:val="Body"/>
        <w:numPr>
          <w:ilvl w:val="0"/>
          <w:numId w:val="16"/>
        </w:numPr>
        <w:ind w:left="142" w:hanging="284"/>
        <w:rPr>
          <w:color w:val="auto"/>
        </w:rPr>
      </w:pPr>
      <w:r w:rsidRPr="00081861">
        <w:rPr>
          <w:color w:val="auto"/>
        </w:rPr>
        <w:t xml:space="preserve">Employability Coordinator: </w:t>
      </w:r>
      <w:r w:rsidR="00CC58C2" w:rsidRPr="00081861">
        <w:rPr>
          <w:color w:val="auto"/>
        </w:rPr>
        <w:tab/>
      </w:r>
      <w:r w:rsidR="004133FC" w:rsidRPr="00081861">
        <w:rPr>
          <w:color w:val="auto"/>
        </w:rPr>
        <w:tab/>
      </w:r>
      <w:r w:rsidR="008707DB" w:rsidRPr="00081861">
        <w:rPr>
          <w:color w:val="auto"/>
        </w:rPr>
        <w:t>Mrs L.</w:t>
      </w:r>
      <w:r w:rsidR="00946C7C" w:rsidRPr="00081861">
        <w:rPr>
          <w:color w:val="auto"/>
        </w:rPr>
        <w:t xml:space="preserve"> Creith since </w:t>
      </w:r>
      <w:r w:rsidRPr="00081861">
        <w:rPr>
          <w:color w:val="auto"/>
        </w:rPr>
        <w:t xml:space="preserve"> 2007</w:t>
      </w:r>
      <w:r w:rsidR="008707DB" w:rsidRPr="00081861">
        <w:rPr>
          <w:color w:val="auto"/>
        </w:rPr>
        <w:t xml:space="preserve"> – Business Ed. Dept</w:t>
      </w:r>
    </w:p>
    <w:p w14:paraId="7F494882" w14:textId="54AF5C56" w:rsidR="0010382E" w:rsidRPr="00081861" w:rsidRDefault="00191360" w:rsidP="004133FC">
      <w:pPr>
        <w:pStyle w:val="Body"/>
        <w:numPr>
          <w:ilvl w:val="0"/>
          <w:numId w:val="16"/>
        </w:numPr>
        <w:ind w:left="142" w:hanging="284"/>
        <w:rPr>
          <w:color w:val="auto"/>
        </w:rPr>
      </w:pPr>
      <w:r>
        <w:rPr>
          <w:color w:val="auto"/>
        </w:rPr>
        <w:t xml:space="preserve">DfE </w:t>
      </w:r>
      <w:r w:rsidR="0010382E" w:rsidRPr="00081861">
        <w:rPr>
          <w:color w:val="auto"/>
        </w:rPr>
        <w:t xml:space="preserve"> </w:t>
      </w:r>
      <w:r w:rsidR="004133FC" w:rsidRPr="00081861">
        <w:rPr>
          <w:color w:val="auto"/>
        </w:rPr>
        <w:t xml:space="preserve">Careers Adviser : </w:t>
      </w:r>
      <w:r w:rsidR="004133FC" w:rsidRPr="00081861">
        <w:rPr>
          <w:color w:val="auto"/>
        </w:rPr>
        <w:tab/>
      </w:r>
      <w:r w:rsidR="004133FC" w:rsidRPr="00081861">
        <w:rPr>
          <w:color w:val="auto"/>
        </w:rPr>
        <w:tab/>
        <w:t>Mrs C.</w:t>
      </w:r>
      <w:r w:rsidR="0010382E" w:rsidRPr="00081861">
        <w:rPr>
          <w:color w:val="auto"/>
        </w:rPr>
        <w:t xml:space="preserve"> Donaghy</w:t>
      </w:r>
    </w:p>
    <w:p w14:paraId="076CF389" w14:textId="2C304A48" w:rsidR="00CC58C2" w:rsidRPr="00081861" w:rsidRDefault="00CC58C2" w:rsidP="004133FC">
      <w:pPr>
        <w:pStyle w:val="Body"/>
        <w:numPr>
          <w:ilvl w:val="0"/>
          <w:numId w:val="16"/>
        </w:numPr>
        <w:ind w:left="142" w:hanging="284"/>
        <w:rPr>
          <w:color w:val="auto"/>
        </w:rPr>
      </w:pPr>
      <w:r w:rsidRPr="00081861">
        <w:rPr>
          <w:color w:val="auto"/>
        </w:rPr>
        <w:t>SLT represen</w:t>
      </w:r>
      <w:r w:rsidR="00946C7C" w:rsidRPr="00081861">
        <w:rPr>
          <w:color w:val="auto"/>
        </w:rPr>
        <w:t xml:space="preserve">tative : </w:t>
      </w:r>
      <w:r w:rsidR="00946C7C" w:rsidRPr="00081861">
        <w:rPr>
          <w:color w:val="auto"/>
        </w:rPr>
        <w:tab/>
      </w:r>
      <w:r w:rsidR="00946C7C" w:rsidRPr="00081861">
        <w:rPr>
          <w:color w:val="auto"/>
        </w:rPr>
        <w:tab/>
      </w:r>
      <w:r w:rsidR="004133FC" w:rsidRPr="00081861">
        <w:rPr>
          <w:color w:val="auto"/>
        </w:rPr>
        <w:t>Mrs J.</w:t>
      </w:r>
      <w:r w:rsidR="00946C7C" w:rsidRPr="00081861">
        <w:rPr>
          <w:color w:val="auto"/>
        </w:rPr>
        <w:t xml:space="preserve"> Connor since</w:t>
      </w:r>
      <w:r w:rsidRPr="00081861">
        <w:rPr>
          <w:color w:val="auto"/>
        </w:rPr>
        <w:t xml:space="preserve"> 1990, Deputy Principal </w:t>
      </w:r>
    </w:p>
    <w:p w14:paraId="373A7CE5" w14:textId="039FBC66" w:rsidR="00CC58C2" w:rsidRPr="00081861" w:rsidRDefault="00CC58C2" w:rsidP="00CC58C2">
      <w:pPr>
        <w:pStyle w:val="Body"/>
        <w:ind w:left="3306" w:firstLine="294"/>
        <w:rPr>
          <w:color w:val="auto"/>
        </w:rPr>
      </w:pPr>
      <w:r w:rsidRPr="00081861">
        <w:rPr>
          <w:color w:val="auto"/>
        </w:rPr>
        <w:t xml:space="preserve">and former Head of the Careers Dept </w:t>
      </w:r>
    </w:p>
    <w:p w14:paraId="65872144" w14:textId="0F877227" w:rsidR="007C5852" w:rsidRPr="00081861" w:rsidRDefault="007C5852" w:rsidP="004133FC">
      <w:pPr>
        <w:pStyle w:val="Body"/>
        <w:numPr>
          <w:ilvl w:val="0"/>
          <w:numId w:val="36"/>
        </w:numPr>
        <w:ind w:left="142" w:hanging="284"/>
        <w:rPr>
          <w:color w:val="auto"/>
        </w:rPr>
      </w:pPr>
      <w:r w:rsidRPr="00081861">
        <w:rPr>
          <w:color w:val="auto"/>
        </w:rPr>
        <w:t xml:space="preserve">Governor Representative </w:t>
      </w:r>
    </w:p>
    <w:p w14:paraId="687787DE" w14:textId="77777777" w:rsidR="00DB76B0" w:rsidRPr="00081861" w:rsidRDefault="00DB76B0" w:rsidP="00DB76B0">
      <w:pPr>
        <w:pStyle w:val="Body"/>
        <w:rPr>
          <w:color w:val="auto"/>
        </w:rPr>
      </w:pPr>
    </w:p>
    <w:p w14:paraId="7A08DB2C" w14:textId="02D2E1E3" w:rsidR="00A9026B" w:rsidRPr="00081861" w:rsidRDefault="005564F5" w:rsidP="00A9026B">
      <w:pPr>
        <w:pStyle w:val="Body"/>
        <w:rPr>
          <w:bCs/>
          <w:color w:val="auto"/>
        </w:rPr>
      </w:pPr>
      <w:r w:rsidRPr="00081861">
        <w:rPr>
          <w:bCs/>
          <w:color w:val="auto"/>
        </w:rPr>
        <w:t xml:space="preserve">Job Descriptions provide details of the roles and </w:t>
      </w:r>
      <w:r w:rsidR="00191360" w:rsidRPr="00081861">
        <w:rPr>
          <w:bCs/>
          <w:color w:val="auto"/>
        </w:rPr>
        <w:t>responsibilities</w:t>
      </w:r>
      <w:r w:rsidRPr="00081861">
        <w:rPr>
          <w:bCs/>
          <w:color w:val="auto"/>
        </w:rPr>
        <w:t xml:space="preserve"> associated with each of the above positions. – see appendix </w:t>
      </w:r>
      <w:r w:rsidR="00AE5904" w:rsidRPr="00081861">
        <w:rPr>
          <w:bCs/>
          <w:color w:val="auto"/>
        </w:rPr>
        <w:t xml:space="preserve">. The Head of Careers is allocated 4 non teaching periods for the purposes of management, </w:t>
      </w:r>
      <w:r w:rsidR="00AF72E7" w:rsidRPr="00081861">
        <w:rPr>
          <w:bCs/>
          <w:color w:val="auto"/>
        </w:rPr>
        <w:t>administration</w:t>
      </w:r>
      <w:r w:rsidR="00AE5904" w:rsidRPr="00081861">
        <w:rPr>
          <w:bCs/>
          <w:color w:val="auto"/>
        </w:rPr>
        <w:t xml:space="preserve"> and guidance interviews.</w:t>
      </w:r>
      <w:r w:rsidR="00946C7C" w:rsidRPr="00081861">
        <w:rPr>
          <w:bCs/>
          <w:color w:val="auto"/>
        </w:rPr>
        <w:t xml:space="preserve"> Guidance teachers are allocated time for the purposes of conducting interviews.</w:t>
      </w:r>
      <w:r w:rsidR="00856219" w:rsidRPr="00081861">
        <w:rPr>
          <w:bCs/>
          <w:color w:val="auto"/>
        </w:rPr>
        <w:t xml:space="preserve"> Careers posts are also remunerated : level 1 Teaching Allowance for appointed CEIAG teachers; lev</w:t>
      </w:r>
      <w:r w:rsidR="0052577C" w:rsidRPr="00081861">
        <w:rPr>
          <w:bCs/>
          <w:color w:val="auto"/>
        </w:rPr>
        <w:t>el 3 Teaching Allowance for Head</w:t>
      </w:r>
      <w:r w:rsidR="00856219" w:rsidRPr="00081861">
        <w:rPr>
          <w:bCs/>
          <w:color w:val="auto"/>
        </w:rPr>
        <w:t xml:space="preserve"> of CEIAG.</w:t>
      </w:r>
    </w:p>
    <w:p w14:paraId="0C6A555B" w14:textId="77777777" w:rsidR="00AE5904" w:rsidRPr="00081861" w:rsidRDefault="00AE5904" w:rsidP="00A9026B">
      <w:pPr>
        <w:pStyle w:val="Body"/>
        <w:rPr>
          <w:bCs/>
          <w:color w:val="auto"/>
        </w:rPr>
      </w:pPr>
    </w:p>
    <w:p w14:paraId="168B0F09" w14:textId="77777777" w:rsidR="00A9026B" w:rsidRPr="00081861" w:rsidRDefault="00A9026B" w:rsidP="00A9026B">
      <w:pPr>
        <w:pStyle w:val="Body"/>
        <w:rPr>
          <w:bCs/>
          <w:color w:val="auto"/>
        </w:rPr>
      </w:pPr>
    </w:p>
    <w:p w14:paraId="472AD052" w14:textId="40CD1428" w:rsidR="00A9026B" w:rsidRPr="00081861" w:rsidRDefault="00A9026B" w:rsidP="00A9026B">
      <w:pPr>
        <w:pStyle w:val="Body"/>
        <w:ind w:hanging="567"/>
        <w:rPr>
          <w:b/>
          <w:bCs/>
          <w:color w:val="auto"/>
        </w:rPr>
      </w:pPr>
      <w:r w:rsidRPr="00081861">
        <w:rPr>
          <w:rFonts w:cs="Times New Roman"/>
          <w:b/>
          <w:color w:val="auto"/>
          <w:lang w:val="en-GB"/>
        </w:rPr>
        <w:t xml:space="preserve">Equal Opportunities </w:t>
      </w:r>
    </w:p>
    <w:p w14:paraId="180FFB57" w14:textId="2E37536E" w:rsidR="00993638" w:rsidRPr="00993638" w:rsidRDefault="00A9026B" w:rsidP="00993638">
      <w:pPr>
        <w:spacing w:before="100" w:beforeAutospacing="1" w:after="100" w:afterAutospacing="1"/>
        <w:ind w:left="142" w:firstLine="11"/>
        <w:rPr>
          <w:rFonts w:ascii="Times" w:hAnsi="Times" w:cs="Trebuchet MS"/>
        </w:rPr>
      </w:pPr>
      <w:r w:rsidRPr="00081861">
        <w:rPr>
          <w:rFonts w:ascii="Times" w:hAnsi="Times" w:cs="Times New Roman"/>
          <w:lang w:val="en-GB"/>
        </w:rPr>
        <w:t>The Careers Department implements the school Equal Opportunities Policy</w:t>
      </w:r>
      <w:r w:rsidR="007C5852" w:rsidRPr="00081861">
        <w:rPr>
          <w:rFonts w:ascii="Times" w:hAnsi="Times" w:cs="Times New Roman"/>
          <w:lang w:val="en-GB"/>
        </w:rPr>
        <w:t xml:space="preserve"> which ensures that </w:t>
      </w:r>
      <w:r w:rsidR="007C5852" w:rsidRPr="00081861">
        <w:rPr>
          <w:rFonts w:ascii="Times" w:hAnsi="Times" w:cs="Trebuchet MS"/>
        </w:rPr>
        <w:t xml:space="preserve">the school promotes </w:t>
      </w:r>
      <w:r w:rsidR="00856219" w:rsidRPr="00081861">
        <w:rPr>
          <w:rFonts w:ascii="Times" w:hAnsi="Times" w:cs="Trebuchet MS"/>
        </w:rPr>
        <w:t xml:space="preserve">and celebrates </w:t>
      </w:r>
      <w:r w:rsidR="007C5852" w:rsidRPr="00081861">
        <w:rPr>
          <w:rFonts w:ascii="Times" w:hAnsi="Times" w:cs="Trebuchet MS"/>
        </w:rPr>
        <w:t>the individuality of all pupils, irrespective of ethnicity, religion, attainment, age, d</w:t>
      </w:r>
      <w:r w:rsidR="00856219" w:rsidRPr="00081861">
        <w:rPr>
          <w:rFonts w:ascii="Times" w:hAnsi="Times" w:cs="Trebuchet MS"/>
        </w:rPr>
        <w:t xml:space="preserve">isability, gender or background, as well as challenging </w:t>
      </w:r>
      <w:r w:rsidR="00AF72E7" w:rsidRPr="00081861">
        <w:rPr>
          <w:rFonts w:ascii="Times" w:hAnsi="Times" w:cs="Trebuchet MS"/>
        </w:rPr>
        <w:t>stereotypes</w:t>
      </w:r>
      <w:r w:rsidR="00856219" w:rsidRPr="00081861">
        <w:rPr>
          <w:rFonts w:ascii="Times" w:hAnsi="Times" w:cs="Trebuchet MS"/>
        </w:rPr>
        <w:t>.</w:t>
      </w:r>
    </w:p>
    <w:p w14:paraId="4CA42DFC" w14:textId="77777777" w:rsidR="00DB76B0" w:rsidRPr="00081861" w:rsidRDefault="00DB76B0" w:rsidP="008707DB">
      <w:pPr>
        <w:pStyle w:val="Body"/>
        <w:ind w:hanging="567"/>
        <w:rPr>
          <w:b/>
          <w:bCs/>
          <w:color w:val="auto"/>
        </w:rPr>
      </w:pPr>
      <w:r w:rsidRPr="00081861">
        <w:rPr>
          <w:b/>
          <w:bCs/>
          <w:color w:val="auto"/>
        </w:rPr>
        <w:t>Methods of Communication</w:t>
      </w:r>
    </w:p>
    <w:p w14:paraId="40333D87" w14:textId="77777777" w:rsidR="00946C7C" w:rsidRPr="00081861" w:rsidRDefault="00946C7C" w:rsidP="008707DB">
      <w:pPr>
        <w:pStyle w:val="Body"/>
        <w:ind w:hanging="567"/>
        <w:rPr>
          <w:b/>
          <w:bCs/>
          <w:color w:val="auto"/>
        </w:rPr>
      </w:pPr>
    </w:p>
    <w:p w14:paraId="3FAB47F7" w14:textId="3F186078" w:rsidR="002E2AB1" w:rsidRPr="00081861" w:rsidRDefault="002E2AB1" w:rsidP="0091298A">
      <w:pPr>
        <w:pStyle w:val="Body"/>
        <w:numPr>
          <w:ilvl w:val="0"/>
          <w:numId w:val="17"/>
        </w:numPr>
        <w:rPr>
          <w:color w:val="auto"/>
        </w:rPr>
      </w:pPr>
      <w:r w:rsidRPr="00081861">
        <w:rPr>
          <w:color w:val="auto"/>
        </w:rPr>
        <w:t>Termly Department Meetings – attended by Deputy Principal</w:t>
      </w:r>
    </w:p>
    <w:p w14:paraId="3DCB25EF" w14:textId="4559C31C" w:rsidR="002E2AB1" w:rsidRPr="00081861" w:rsidRDefault="00AF72E7" w:rsidP="0091298A">
      <w:pPr>
        <w:pStyle w:val="Body"/>
        <w:numPr>
          <w:ilvl w:val="0"/>
          <w:numId w:val="17"/>
        </w:numPr>
        <w:rPr>
          <w:color w:val="auto"/>
        </w:rPr>
      </w:pPr>
      <w:r>
        <w:rPr>
          <w:color w:val="auto"/>
          <w:lang w:val="en-GB"/>
        </w:rPr>
        <w:t xml:space="preserve">Google Classroom </w:t>
      </w:r>
      <w:r w:rsidR="002E2AB1" w:rsidRPr="00081861">
        <w:rPr>
          <w:color w:val="auto"/>
        </w:rPr>
        <w:t xml:space="preserve"> used to share all departmental documentation with members of the Dept, Deputy Principal and Principal</w:t>
      </w:r>
    </w:p>
    <w:p w14:paraId="731E3A75" w14:textId="2D80689E" w:rsidR="00DB76B0" w:rsidRPr="00081861" w:rsidRDefault="001E171A" w:rsidP="0091298A">
      <w:pPr>
        <w:pStyle w:val="Body"/>
        <w:numPr>
          <w:ilvl w:val="0"/>
          <w:numId w:val="17"/>
        </w:numPr>
        <w:rPr>
          <w:color w:val="auto"/>
        </w:rPr>
      </w:pPr>
      <w:r>
        <w:rPr>
          <w:color w:val="auto"/>
        </w:rPr>
        <w:t>Weekly Careers News</w:t>
      </w:r>
    </w:p>
    <w:p w14:paraId="69B57F35" w14:textId="654BE1E4" w:rsidR="00DB76B0" w:rsidRPr="00081861" w:rsidRDefault="00DB76B0" w:rsidP="0091298A">
      <w:pPr>
        <w:pStyle w:val="Body"/>
        <w:numPr>
          <w:ilvl w:val="0"/>
          <w:numId w:val="17"/>
        </w:numPr>
        <w:rPr>
          <w:color w:val="auto"/>
        </w:rPr>
      </w:pPr>
      <w:r w:rsidRPr="00081861">
        <w:rPr>
          <w:color w:val="auto"/>
        </w:rPr>
        <w:t>Month</w:t>
      </w:r>
      <w:r w:rsidR="002E2AB1" w:rsidRPr="00081861">
        <w:rPr>
          <w:color w:val="auto"/>
        </w:rPr>
        <w:t xml:space="preserve">ly Head of Department meetings </w:t>
      </w:r>
    </w:p>
    <w:p w14:paraId="0029F941" w14:textId="7EE74F30" w:rsidR="002E2AB1" w:rsidRPr="00081861" w:rsidRDefault="002E2AB1" w:rsidP="0091298A">
      <w:pPr>
        <w:pStyle w:val="Body"/>
        <w:numPr>
          <w:ilvl w:val="0"/>
          <w:numId w:val="17"/>
        </w:numPr>
        <w:rPr>
          <w:color w:val="auto"/>
        </w:rPr>
      </w:pPr>
      <w:r w:rsidRPr="00081861">
        <w:rPr>
          <w:color w:val="auto"/>
        </w:rPr>
        <w:t>All school documen</w:t>
      </w:r>
      <w:r w:rsidR="001E171A">
        <w:rPr>
          <w:color w:val="auto"/>
        </w:rPr>
        <w:t xml:space="preserve">tation shared on iTunes U </w:t>
      </w:r>
      <w:r w:rsidRPr="00081861">
        <w:rPr>
          <w:color w:val="auto"/>
        </w:rPr>
        <w:t xml:space="preserve"> </w:t>
      </w:r>
    </w:p>
    <w:p w14:paraId="72DDF2E3" w14:textId="11A93A4F" w:rsidR="00DB76B0" w:rsidRPr="00081861" w:rsidRDefault="00DB76B0" w:rsidP="0091298A">
      <w:pPr>
        <w:pStyle w:val="Body"/>
        <w:numPr>
          <w:ilvl w:val="0"/>
          <w:numId w:val="17"/>
        </w:numPr>
        <w:rPr>
          <w:color w:val="auto"/>
        </w:rPr>
      </w:pPr>
      <w:r w:rsidRPr="00081861">
        <w:rPr>
          <w:color w:val="auto"/>
        </w:rPr>
        <w:t xml:space="preserve">Termly meetings between HoD and Curriculum </w:t>
      </w:r>
      <w:r w:rsidR="008707DB" w:rsidRPr="00081861">
        <w:rPr>
          <w:color w:val="auto"/>
        </w:rPr>
        <w:t>Deputy Principal</w:t>
      </w:r>
    </w:p>
    <w:p w14:paraId="35456043" w14:textId="7FCC35F6" w:rsidR="002E2AB1" w:rsidRPr="00081861" w:rsidRDefault="002E2AB1" w:rsidP="0091298A">
      <w:pPr>
        <w:pStyle w:val="Body"/>
        <w:numPr>
          <w:ilvl w:val="0"/>
          <w:numId w:val="17"/>
        </w:numPr>
        <w:rPr>
          <w:color w:val="auto"/>
        </w:rPr>
      </w:pPr>
      <w:r w:rsidRPr="00081861">
        <w:rPr>
          <w:color w:val="auto"/>
        </w:rPr>
        <w:t xml:space="preserve">End of year Review meeting with Deputy Principal </w:t>
      </w:r>
    </w:p>
    <w:p w14:paraId="47BBD81D" w14:textId="77777777" w:rsidR="00DB76B0" w:rsidRPr="00081861" w:rsidRDefault="00DB76B0" w:rsidP="0091298A">
      <w:pPr>
        <w:pStyle w:val="Body"/>
        <w:numPr>
          <w:ilvl w:val="0"/>
          <w:numId w:val="17"/>
        </w:numPr>
        <w:rPr>
          <w:color w:val="auto"/>
        </w:rPr>
      </w:pPr>
      <w:r w:rsidRPr="00081861">
        <w:rPr>
          <w:color w:val="auto"/>
        </w:rPr>
        <w:t>Annual meeting of CCSG team</w:t>
      </w:r>
    </w:p>
    <w:p w14:paraId="0C5EAEE0" w14:textId="77777777" w:rsidR="00DB76B0" w:rsidRPr="00081861" w:rsidRDefault="00DB76B0" w:rsidP="0091298A">
      <w:pPr>
        <w:pStyle w:val="Body"/>
        <w:numPr>
          <w:ilvl w:val="0"/>
          <w:numId w:val="17"/>
        </w:numPr>
        <w:rPr>
          <w:color w:val="auto"/>
        </w:rPr>
      </w:pPr>
      <w:r w:rsidRPr="00081861">
        <w:rPr>
          <w:color w:val="auto"/>
        </w:rPr>
        <w:lastRenderedPageBreak/>
        <w:t>Annual meeting with Principal</w:t>
      </w:r>
    </w:p>
    <w:p w14:paraId="6C0C4300" w14:textId="67DC1884" w:rsidR="00EF0EA6" w:rsidRPr="00081861" w:rsidRDefault="00EF0EA6" w:rsidP="0091298A">
      <w:pPr>
        <w:pStyle w:val="Body"/>
        <w:numPr>
          <w:ilvl w:val="0"/>
          <w:numId w:val="17"/>
        </w:numPr>
        <w:rPr>
          <w:color w:val="auto"/>
        </w:rPr>
      </w:pPr>
      <w:r w:rsidRPr="00081861">
        <w:rPr>
          <w:color w:val="auto"/>
        </w:rPr>
        <w:t>August report to the Board of Governors</w:t>
      </w:r>
    </w:p>
    <w:p w14:paraId="7DBE5F27" w14:textId="77777777" w:rsidR="00456CCF" w:rsidRPr="00081861" w:rsidRDefault="00EF0EA6" w:rsidP="00456CCF">
      <w:pPr>
        <w:pStyle w:val="Body"/>
        <w:numPr>
          <w:ilvl w:val="0"/>
          <w:numId w:val="17"/>
        </w:numPr>
        <w:rPr>
          <w:color w:val="auto"/>
        </w:rPr>
      </w:pPr>
      <w:r w:rsidRPr="00081861">
        <w:rPr>
          <w:color w:val="auto"/>
        </w:rPr>
        <w:t>Insert in the Annual Report to Parents</w:t>
      </w:r>
    </w:p>
    <w:p w14:paraId="27676ECA" w14:textId="22DFA50D" w:rsidR="00DB76B0" w:rsidRPr="00081861" w:rsidRDefault="00456CCF" w:rsidP="00456CCF">
      <w:pPr>
        <w:pStyle w:val="Body"/>
        <w:numPr>
          <w:ilvl w:val="0"/>
          <w:numId w:val="17"/>
        </w:numPr>
        <w:rPr>
          <w:color w:val="auto"/>
        </w:rPr>
      </w:pPr>
      <w:r w:rsidRPr="00081861">
        <w:rPr>
          <w:color w:val="auto"/>
        </w:rPr>
        <w:t xml:space="preserve">A calendar of events is issued to staff at the beginning of each term. Other dates are forwarded to staff via e-mail and/ or the Principal’s weekly briefing. A </w:t>
      </w:r>
      <w:r w:rsidR="00946C7C" w:rsidRPr="00081861">
        <w:rPr>
          <w:color w:val="auto"/>
        </w:rPr>
        <w:t xml:space="preserve">diary </w:t>
      </w:r>
      <w:r w:rsidRPr="00081861">
        <w:rPr>
          <w:color w:val="auto"/>
        </w:rPr>
        <w:t xml:space="preserve">of careers events is also published for pupils, staff and parents. </w:t>
      </w:r>
    </w:p>
    <w:p w14:paraId="6FFC6BC5" w14:textId="78CBA641" w:rsidR="00A50C67" w:rsidRPr="00081861" w:rsidRDefault="00BE61FC" w:rsidP="00456CCF">
      <w:pPr>
        <w:pStyle w:val="Body"/>
        <w:numPr>
          <w:ilvl w:val="0"/>
          <w:numId w:val="17"/>
        </w:numPr>
        <w:rPr>
          <w:color w:val="auto"/>
        </w:rPr>
      </w:pPr>
      <w:r w:rsidRPr="00081861">
        <w:rPr>
          <w:color w:val="auto"/>
        </w:rPr>
        <w:t xml:space="preserve">Planning meeting </w:t>
      </w:r>
      <w:r w:rsidR="00946C7C" w:rsidRPr="00081861">
        <w:rPr>
          <w:color w:val="auto"/>
        </w:rPr>
        <w:t xml:space="preserve">is held </w:t>
      </w:r>
      <w:r w:rsidRPr="00081861">
        <w:rPr>
          <w:color w:val="auto"/>
        </w:rPr>
        <w:t xml:space="preserve">with LLW / Employability </w:t>
      </w:r>
      <w:proofErr w:type="spellStart"/>
      <w:r w:rsidRPr="00081861">
        <w:rPr>
          <w:color w:val="auto"/>
        </w:rPr>
        <w:t>co-ordinators</w:t>
      </w:r>
      <w:proofErr w:type="spellEnd"/>
      <w:r w:rsidRPr="00081861">
        <w:rPr>
          <w:color w:val="auto"/>
        </w:rPr>
        <w:t xml:space="preserve"> </w:t>
      </w:r>
    </w:p>
    <w:p w14:paraId="207B6114" w14:textId="77777777" w:rsidR="0091298A" w:rsidRPr="00081861" w:rsidRDefault="0091298A" w:rsidP="0091298A">
      <w:pPr>
        <w:pStyle w:val="NormalWeb"/>
        <w:ind w:hanging="567"/>
        <w:rPr>
          <w:rFonts w:ascii="Calibri,Bold" w:hAnsi="Calibri,Bold" w:hint="eastAsia"/>
          <w:b/>
          <w:sz w:val="24"/>
          <w:szCs w:val="24"/>
        </w:rPr>
      </w:pPr>
      <w:r w:rsidRPr="00081861">
        <w:rPr>
          <w:rFonts w:ascii="Calibri,Bold" w:hAnsi="Calibri,Bold"/>
          <w:b/>
          <w:sz w:val="24"/>
          <w:szCs w:val="24"/>
        </w:rPr>
        <w:t xml:space="preserve">Communication with Parents/Guardians </w:t>
      </w:r>
    </w:p>
    <w:tbl>
      <w:tblPr>
        <w:tblStyle w:val="TableGrid"/>
        <w:tblW w:w="0" w:type="auto"/>
        <w:tblInd w:w="-324" w:type="dxa"/>
        <w:tblLook w:val="04A0" w:firstRow="1" w:lastRow="0" w:firstColumn="1" w:lastColumn="0" w:noHBand="0" w:noVBand="1"/>
      </w:tblPr>
      <w:tblGrid>
        <w:gridCol w:w="2802"/>
        <w:gridCol w:w="5919"/>
      </w:tblGrid>
      <w:tr w:rsidR="00C82855" w:rsidRPr="00081861" w14:paraId="6853005C" w14:textId="77777777" w:rsidTr="00A77D61">
        <w:tc>
          <w:tcPr>
            <w:tcW w:w="8721" w:type="dxa"/>
            <w:gridSpan w:val="2"/>
          </w:tcPr>
          <w:p w14:paraId="76C7E371" w14:textId="77777777" w:rsidR="00244FC1" w:rsidRPr="00081861" w:rsidRDefault="00244FC1" w:rsidP="00244FC1">
            <w:pPr>
              <w:pStyle w:val="Body"/>
              <w:ind w:left="851"/>
              <w:rPr>
                <w:rFonts w:ascii="Calibri" w:hAnsi="Calibri"/>
                <w:color w:val="auto"/>
                <w:sz w:val="22"/>
                <w:szCs w:val="22"/>
              </w:rPr>
            </w:pPr>
          </w:p>
          <w:p w14:paraId="468B429E" w14:textId="534E388D" w:rsidR="00C82855" w:rsidRPr="00081861" w:rsidRDefault="00C82855" w:rsidP="00C82855">
            <w:pPr>
              <w:pStyle w:val="Body"/>
              <w:numPr>
                <w:ilvl w:val="0"/>
                <w:numId w:val="18"/>
              </w:numPr>
              <w:ind w:left="851" w:hanging="426"/>
              <w:rPr>
                <w:color w:val="auto"/>
              </w:rPr>
            </w:pPr>
            <w:r w:rsidRPr="00081861">
              <w:rPr>
                <w:color w:val="auto"/>
              </w:rPr>
              <w:t>Careers informatio</w:t>
            </w:r>
            <w:r w:rsidR="001E171A">
              <w:rPr>
                <w:color w:val="auto"/>
              </w:rPr>
              <w:t>n is available on the Google</w:t>
            </w:r>
            <w:r w:rsidR="001E171A">
              <w:rPr>
                <w:color w:val="auto"/>
                <w:lang w:val="en-GB"/>
              </w:rPr>
              <w:t xml:space="preserve"> Classroom </w:t>
            </w:r>
            <w:r w:rsidRPr="00081861">
              <w:rPr>
                <w:color w:val="auto"/>
              </w:rPr>
              <w:t xml:space="preserve"> and the website </w:t>
            </w:r>
          </w:p>
          <w:p w14:paraId="6787905F" w14:textId="2BD016E6" w:rsidR="00C82855" w:rsidRPr="00081861" w:rsidRDefault="001E171A" w:rsidP="00C82855">
            <w:pPr>
              <w:pStyle w:val="Body"/>
              <w:numPr>
                <w:ilvl w:val="0"/>
                <w:numId w:val="18"/>
              </w:numPr>
              <w:ind w:left="851" w:hanging="426"/>
              <w:rPr>
                <w:color w:val="auto"/>
              </w:rPr>
            </w:pPr>
            <w:r>
              <w:rPr>
                <w:color w:val="auto"/>
                <w:lang w:val="en-GB"/>
              </w:rPr>
              <w:t>Weekly</w:t>
            </w:r>
            <w:r>
              <w:rPr>
                <w:color w:val="auto"/>
              </w:rPr>
              <w:t xml:space="preserve"> Careers News </w:t>
            </w:r>
            <w:r w:rsidR="00E36580" w:rsidRPr="00081861">
              <w:rPr>
                <w:color w:val="auto"/>
              </w:rPr>
              <w:t>is made availa</w:t>
            </w:r>
            <w:r w:rsidR="00C82855" w:rsidRPr="00081861">
              <w:rPr>
                <w:color w:val="auto"/>
              </w:rPr>
              <w:t>b</w:t>
            </w:r>
            <w:r w:rsidR="00E36580" w:rsidRPr="00081861">
              <w:rPr>
                <w:color w:val="auto"/>
              </w:rPr>
              <w:t>le to</w:t>
            </w:r>
            <w:r w:rsidR="00C82855" w:rsidRPr="00081861">
              <w:rPr>
                <w:color w:val="auto"/>
              </w:rPr>
              <w:t xml:space="preserve"> parents on the website</w:t>
            </w:r>
          </w:p>
          <w:p w14:paraId="56BA78B5" w14:textId="1971732B" w:rsidR="00C82855" w:rsidRPr="00081861" w:rsidRDefault="006D7CE6" w:rsidP="00C82855">
            <w:pPr>
              <w:pStyle w:val="Body"/>
              <w:numPr>
                <w:ilvl w:val="0"/>
                <w:numId w:val="18"/>
              </w:numPr>
              <w:ind w:left="851" w:hanging="426"/>
              <w:rPr>
                <w:color w:val="auto"/>
              </w:rPr>
            </w:pPr>
            <w:r w:rsidRPr="00081861">
              <w:rPr>
                <w:color w:val="auto"/>
              </w:rPr>
              <w:t>The Head of Dept is</w:t>
            </w:r>
            <w:r w:rsidR="00C82855" w:rsidRPr="00081861">
              <w:rPr>
                <w:color w:val="auto"/>
              </w:rPr>
              <w:t xml:space="preserve"> available to speak to parents throughout the year </w:t>
            </w:r>
          </w:p>
          <w:p w14:paraId="6D6D6367" w14:textId="77777777" w:rsidR="00C82855" w:rsidRPr="00081861" w:rsidRDefault="00C82855" w:rsidP="00C82855">
            <w:pPr>
              <w:pStyle w:val="Body"/>
              <w:numPr>
                <w:ilvl w:val="0"/>
                <w:numId w:val="18"/>
              </w:numPr>
              <w:ind w:left="851" w:hanging="426"/>
              <w:rPr>
                <w:color w:val="auto"/>
              </w:rPr>
            </w:pPr>
            <w:r w:rsidRPr="00081861">
              <w:rPr>
                <w:color w:val="auto"/>
              </w:rPr>
              <w:t xml:space="preserve">The Careers Technician provides support in accessing information </w:t>
            </w:r>
          </w:p>
          <w:p w14:paraId="099305D2" w14:textId="0BD2FF7F" w:rsidR="00244FC1" w:rsidRPr="00081861" w:rsidRDefault="00244FC1" w:rsidP="00244FC1">
            <w:pPr>
              <w:pStyle w:val="Body"/>
              <w:ind w:left="851"/>
              <w:rPr>
                <w:rFonts w:ascii="Calibri" w:hAnsi="Calibri"/>
                <w:color w:val="auto"/>
                <w:sz w:val="22"/>
                <w:szCs w:val="22"/>
              </w:rPr>
            </w:pPr>
          </w:p>
        </w:tc>
      </w:tr>
      <w:tr w:rsidR="00C82855" w:rsidRPr="00081861" w14:paraId="59205529" w14:textId="77777777" w:rsidTr="00CE131C">
        <w:tc>
          <w:tcPr>
            <w:tcW w:w="2802" w:type="dxa"/>
            <w:shd w:val="clear" w:color="auto" w:fill="99CCFF"/>
          </w:tcPr>
          <w:p w14:paraId="7948CB55" w14:textId="77777777" w:rsidR="00EF0EA6" w:rsidRPr="00081861" w:rsidRDefault="00EF0EA6" w:rsidP="00EF0EA6">
            <w:pPr>
              <w:pStyle w:val="NoSpacing"/>
            </w:pPr>
          </w:p>
          <w:p w14:paraId="5341B6AB" w14:textId="38A06F19" w:rsidR="00C82855" w:rsidRPr="00081861" w:rsidRDefault="00C82855" w:rsidP="00EF0EA6">
            <w:pPr>
              <w:pStyle w:val="NoSpacing"/>
              <w:rPr>
                <w:i w:val="0"/>
              </w:rPr>
            </w:pPr>
            <w:r w:rsidRPr="00081861">
              <w:rPr>
                <w:i w:val="0"/>
              </w:rPr>
              <w:t>YEAR 10</w:t>
            </w:r>
          </w:p>
        </w:tc>
        <w:tc>
          <w:tcPr>
            <w:tcW w:w="5919" w:type="dxa"/>
          </w:tcPr>
          <w:p w14:paraId="1C73E806" w14:textId="77777777" w:rsidR="00EF0EA6" w:rsidRPr="00081861" w:rsidRDefault="00EF0EA6" w:rsidP="00EF0EA6">
            <w:pPr>
              <w:pStyle w:val="ListParagraph"/>
              <w:rPr>
                <w:rFonts w:ascii="Times" w:hAnsi="Times"/>
              </w:rPr>
            </w:pPr>
          </w:p>
          <w:p w14:paraId="0460CB71" w14:textId="77777777" w:rsidR="00C82855" w:rsidRPr="00081861" w:rsidRDefault="00C82855" w:rsidP="00C82855">
            <w:pPr>
              <w:pStyle w:val="ListParagraph"/>
              <w:numPr>
                <w:ilvl w:val="0"/>
                <w:numId w:val="20"/>
              </w:numPr>
              <w:rPr>
                <w:rFonts w:ascii="Times" w:hAnsi="Times"/>
              </w:rPr>
            </w:pPr>
            <w:r w:rsidRPr="00081861">
              <w:rPr>
                <w:rFonts w:ascii="Times" w:hAnsi="Times"/>
              </w:rPr>
              <w:t xml:space="preserve">Subject Choice Information Talks </w:t>
            </w:r>
          </w:p>
          <w:p w14:paraId="1069535E" w14:textId="77777777" w:rsidR="00C82855" w:rsidRPr="00081861" w:rsidRDefault="00C82855" w:rsidP="00C82855">
            <w:pPr>
              <w:pStyle w:val="ListParagraph"/>
              <w:numPr>
                <w:ilvl w:val="0"/>
                <w:numId w:val="20"/>
              </w:numPr>
              <w:rPr>
                <w:rFonts w:ascii="Times" w:hAnsi="Times"/>
              </w:rPr>
            </w:pPr>
            <w:r w:rsidRPr="00081861">
              <w:rPr>
                <w:rFonts w:ascii="Times" w:hAnsi="Times"/>
              </w:rPr>
              <w:t>Parents’ Consultation Evening</w:t>
            </w:r>
          </w:p>
          <w:p w14:paraId="33B00229" w14:textId="7FBC2437" w:rsidR="00C82855" w:rsidRPr="00081861" w:rsidRDefault="00205F6C" w:rsidP="00C82855">
            <w:pPr>
              <w:pStyle w:val="ListParagraph"/>
              <w:numPr>
                <w:ilvl w:val="0"/>
                <w:numId w:val="20"/>
              </w:numPr>
              <w:rPr>
                <w:rFonts w:ascii="Times" w:hAnsi="Times"/>
              </w:rPr>
            </w:pPr>
            <w:r w:rsidRPr="00081861">
              <w:rPr>
                <w:rFonts w:ascii="Times" w:hAnsi="Times"/>
              </w:rPr>
              <w:t>Subject Choice Booklet</w:t>
            </w:r>
          </w:p>
          <w:p w14:paraId="024F9D8A" w14:textId="77777777" w:rsidR="00C82855" w:rsidRPr="00081861" w:rsidRDefault="00C82855" w:rsidP="00C82855">
            <w:pPr>
              <w:pStyle w:val="ListParagraph"/>
              <w:numPr>
                <w:ilvl w:val="0"/>
                <w:numId w:val="20"/>
              </w:numPr>
              <w:rPr>
                <w:rFonts w:ascii="Times" w:hAnsi="Times"/>
              </w:rPr>
            </w:pPr>
            <w:r w:rsidRPr="00081861">
              <w:rPr>
                <w:rFonts w:ascii="Times" w:hAnsi="Times"/>
              </w:rPr>
              <w:t>Invitation to careers talks given by former pupils</w:t>
            </w:r>
          </w:p>
          <w:p w14:paraId="435B64EA" w14:textId="77777777" w:rsidR="00C82855" w:rsidRPr="00081861" w:rsidRDefault="00C82855" w:rsidP="00C82855">
            <w:pPr>
              <w:pStyle w:val="ListParagraph"/>
              <w:numPr>
                <w:ilvl w:val="0"/>
                <w:numId w:val="20"/>
              </w:numPr>
              <w:rPr>
                <w:rFonts w:ascii="Times" w:hAnsi="Times"/>
              </w:rPr>
            </w:pPr>
            <w:r w:rsidRPr="00081861">
              <w:rPr>
                <w:rFonts w:ascii="Times" w:hAnsi="Times"/>
              </w:rPr>
              <w:t xml:space="preserve">Invitation to the Careers Convention </w:t>
            </w:r>
            <w:r w:rsidRPr="00081861">
              <w:rPr>
                <w:rFonts w:ascii="Times" w:hAnsi="Times"/>
              </w:rPr>
              <w:tab/>
            </w:r>
          </w:p>
          <w:p w14:paraId="2D7B464F" w14:textId="77777777" w:rsidR="00C82855" w:rsidRPr="00081861" w:rsidRDefault="00C82855" w:rsidP="0091298A">
            <w:pPr>
              <w:pStyle w:val="ListParagraph"/>
              <w:numPr>
                <w:ilvl w:val="0"/>
                <w:numId w:val="20"/>
              </w:numPr>
              <w:rPr>
                <w:rFonts w:ascii="Times" w:hAnsi="Times"/>
              </w:rPr>
            </w:pPr>
            <w:r w:rsidRPr="00081861">
              <w:rPr>
                <w:rFonts w:ascii="Times" w:hAnsi="Times"/>
              </w:rPr>
              <w:t>Opportunity to attend subject choice guidance interviews</w:t>
            </w:r>
          </w:p>
          <w:p w14:paraId="1B099185" w14:textId="5A89E150" w:rsidR="00EF0EA6" w:rsidRPr="00081861" w:rsidRDefault="00EF0EA6" w:rsidP="00EF0EA6">
            <w:pPr>
              <w:pStyle w:val="ListParagraph"/>
              <w:rPr>
                <w:rFonts w:ascii="Times" w:hAnsi="Times"/>
              </w:rPr>
            </w:pPr>
          </w:p>
        </w:tc>
      </w:tr>
      <w:tr w:rsidR="00C82855" w:rsidRPr="00081861" w14:paraId="5F04FECC" w14:textId="77777777" w:rsidTr="00CE131C">
        <w:tc>
          <w:tcPr>
            <w:tcW w:w="2802" w:type="dxa"/>
            <w:shd w:val="clear" w:color="auto" w:fill="99CCFF"/>
          </w:tcPr>
          <w:p w14:paraId="4CECA4CE" w14:textId="77777777" w:rsidR="00EF0EA6" w:rsidRPr="00081861" w:rsidRDefault="00EF0EA6" w:rsidP="00EF0EA6">
            <w:pPr>
              <w:pStyle w:val="NoSpacing"/>
              <w:rPr>
                <w:i w:val="0"/>
              </w:rPr>
            </w:pPr>
          </w:p>
          <w:p w14:paraId="486FE86D" w14:textId="7DD2E240" w:rsidR="00C82855" w:rsidRPr="00081861" w:rsidRDefault="00C82855" w:rsidP="00EF0EA6">
            <w:pPr>
              <w:pStyle w:val="NoSpacing"/>
              <w:rPr>
                <w:i w:val="0"/>
              </w:rPr>
            </w:pPr>
            <w:r w:rsidRPr="00081861">
              <w:rPr>
                <w:i w:val="0"/>
              </w:rPr>
              <w:t>YEAR 11</w:t>
            </w:r>
          </w:p>
        </w:tc>
        <w:tc>
          <w:tcPr>
            <w:tcW w:w="5919" w:type="dxa"/>
          </w:tcPr>
          <w:p w14:paraId="316A0FCB" w14:textId="77777777" w:rsidR="00EF0EA6" w:rsidRPr="00081861" w:rsidRDefault="00EF0EA6" w:rsidP="00EF0EA6">
            <w:pPr>
              <w:pStyle w:val="ListParagraph"/>
              <w:rPr>
                <w:rFonts w:ascii="Times" w:hAnsi="Times"/>
              </w:rPr>
            </w:pPr>
          </w:p>
          <w:p w14:paraId="50B30390" w14:textId="5B9D2D61" w:rsidR="006D7CE6" w:rsidRPr="00081861" w:rsidRDefault="006D7CE6" w:rsidP="006D7CE6">
            <w:pPr>
              <w:pStyle w:val="ListParagraph"/>
              <w:numPr>
                <w:ilvl w:val="0"/>
                <w:numId w:val="21"/>
              </w:numPr>
              <w:rPr>
                <w:rFonts w:ascii="Times" w:hAnsi="Times"/>
              </w:rPr>
            </w:pPr>
            <w:r w:rsidRPr="00081861">
              <w:rPr>
                <w:rFonts w:ascii="Times" w:hAnsi="Times"/>
              </w:rPr>
              <w:t xml:space="preserve">Parents’ Information Evening – talks on GCSE courses , assessment, post GCSE pathways’  </w:t>
            </w:r>
          </w:p>
          <w:p w14:paraId="3AF5F798" w14:textId="14C498A4" w:rsidR="00E36580" w:rsidRPr="00081861" w:rsidRDefault="006D7CE6" w:rsidP="00E36580">
            <w:pPr>
              <w:pStyle w:val="ListParagraph"/>
              <w:rPr>
                <w:rFonts w:ascii="Times" w:hAnsi="Times"/>
              </w:rPr>
            </w:pPr>
            <w:r w:rsidRPr="00081861">
              <w:rPr>
                <w:rFonts w:ascii="Times" w:hAnsi="Times"/>
              </w:rPr>
              <w:t>Pastoral Care and co- curricular activities</w:t>
            </w:r>
          </w:p>
          <w:p w14:paraId="55208F9D" w14:textId="77777777" w:rsidR="00E36580" w:rsidRPr="00081861" w:rsidRDefault="00E36580" w:rsidP="0091298A">
            <w:pPr>
              <w:pStyle w:val="ListParagraph"/>
              <w:numPr>
                <w:ilvl w:val="0"/>
                <w:numId w:val="21"/>
              </w:numPr>
              <w:rPr>
                <w:rFonts w:ascii="Times" w:hAnsi="Times"/>
              </w:rPr>
            </w:pPr>
            <w:r w:rsidRPr="00081861">
              <w:rPr>
                <w:rFonts w:ascii="Times" w:hAnsi="Times"/>
              </w:rPr>
              <w:t>I</w:t>
            </w:r>
            <w:r w:rsidR="006D7CE6" w:rsidRPr="00081861">
              <w:rPr>
                <w:rFonts w:ascii="Times" w:hAnsi="Times"/>
              </w:rPr>
              <w:t xml:space="preserve">nvitation to the Careers Convention </w:t>
            </w:r>
          </w:p>
          <w:p w14:paraId="6D450582" w14:textId="738E7F28" w:rsidR="00C82855" w:rsidRPr="00081861" w:rsidRDefault="00E36580" w:rsidP="0091298A">
            <w:pPr>
              <w:pStyle w:val="ListParagraph"/>
              <w:numPr>
                <w:ilvl w:val="0"/>
                <w:numId w:val="21"/>
              </w:numPr>
              <w:rPr>
                <w:rFonts w:ascii="Times" w:hAnsi="Times"/>
              </w:rPr>
            </w:pPr>
            <w:r w:rsidRPr="00081861">
              <w:rPr>
                <w:rFonts w:ascii="Times" w:hAnsi="Times"/>
              </w:rPr>
              <w:t>Parents’ Consultation Event</w:t>
            </w:r>
            <w:r w:rsidR="006D7CE6" w:rsidRPr="00081861">
              <w:rPr>
                <w:rFonts w:ascii="Times" w:hAnsi="Times"/>
              </w:rPr>
              <w:t xml:space="preserve"> </w:t>
            </w:r>
          </w:p>
          <w:p w14:paraId="083471F8" w14:textId="68F56559" w:rsidR="00EF0EA6" w:rsidRPr="00081861" w:rsidRDefault="00EF0EA6" w:rsidP="00EF0EA6">
            <w:pPr>
              <w:pStyle w:val="ListParagraph"/>
              <w:rPr>
                <w:rFonts w:ascii="Times" w:hAnsi="Times"/>
              </w:rPr>
            </w:pPr>
          </w:p>
        </w:tc>
      </w:tr>
      <w:tr w:rsidR="00C82855" w:rsidRPr="00081861" w14:paraId="315A7733" w14:textId="77777777" w:rsidTr="00CE131C">
        <w:tc>
          <w:tcPr>
            <w:tcW w:w="2802" w:type="dxa"/>
            <w:shd w:val="clear" w:color="auto" w:fill="99CCFF"/>
          </w:tcPr>
          <w:p w14:paraId="0BF15101" w14:textId="77777777" w:rsidR="00EF0EA6" w:rsidRPr="00081861" w:rsidRDefault="00EF0EA6" w:rsidP="00EF0EA6">
            <w:pPr>
              <w:rPr>
                <w:rFonts w:ascii="Times" w:hAnsi="Times"/>
              </w:rPr>
            </w:pPr>
          </w:p>
          <w:p w14:paraId="5DAFD1CB" w14:textId="1E3EBF17" w:rsidR="00C82855" w:rsidRPr="00081861" w:rsidRDefault="00C82855" w:rsidP="00EF0EA6">
            <w:pPr>
              <w:rPr>
                <w:rFonts w:ascii="Times" w:hAnsi="Times"/>
              </w:rPr>
            </w:pPr>
            <w:r w:rsidRPr="00081861">
              <w:rPr>
                <w:rFonts w:ascii="Times" w:hAnsi="Times"/>
              </w:rPr>
              <w:t xml:space="preserve">YEAR 12 </w:t>
            </w:r>
          </w:p>
        </w:tc>
        <w:tc>
          <w:tcPr>
            <w:tcW w:w="5919" w:type="dxa"/>
          </w:tcPr>
          <w:p w14:paraId="43BD41BE" w14:textId="77777777" w:rsidR="00EF0EA6" w:rsidRPr="00081861" w:rsidRDefault="00EF0EA6" w:rsidP="00EF0EA6">
            <w:pPr>
              <w:pStyle w:val="ListParagraph"/>
              <w:rPr>
                <w:rFonts w:ascii="Times" w:hAnsi="Times"/>
              </w:rPr>
            </w:pPr>
          </w:p>
          <w:p w14:paraId="0B485D81" w14:textId="77777777" w:rsidR="006D7CE6" w:rsidRPr="00081861" w:rsidRDefault="006D7CE6" w:rsidP="006D7CE6">
            <w:pPr>
              <w:pStyle w:val="ListParagraph"/>
              <w:numPr>
                <w:ilvl w:val="0"/>
                <w:numId w:val="21"/>
              </w:numPr>
              <w:rPr>
                <w:rFonts w:ascii="Times" w:hAnsi="Times"/>
              </w:rPr>
            </w:pPr>
            <w:r w:rsidRPr="00081861">
              <w:rPr>
                <w:rFonts w:ascii="Times" w:hAnsi="Times"/>
              </w:rPr>
              <w:t>Subject choice booklet</w:t>
            </w:r>
          </w:p>
          <w:p w14:paraId="7237CE31" w14:textId="77777777" w:rsidR="006D7CE6" w:rsidRPr="00081861" w:rsidRDefault="006D7CE6" w:rsidP="006D7CE6">
            <w:pPr>
              <w:pStyle w:val="ListParagraph"/>
              <w:numPr>
                <w:ilvl w:val="0"/>
                <w:numId w:val="21"/>
              </w:numPr>
              <w:rPr>
                <w:rFonts w:ascii="Times" w:hAnsi="Times"/>
              </w:rPr>
            </w:pPr>
            <w:r w:rsidRPr="00081861">
              <w:rPr>
                <w:rFonts w:ascii="Times" w:hAnsi="Times"/>
              </w:rPr>
              <w:t xml:space="preserve">Parents’ Consultation event </w:t>
            </w:r>
          </w:p>
          <w:p w14:paraId="61EE1C16" w14:textId="77777777" w:rsidR="006D7CE6" w:rsidRPr="00081861" w:rsidRDefault="006D7CE6" w:rsidP="006D7CE6">
            <w:pPr>
              <w:pStyle w:val="ListParagraph"/>
              <w:numPr>
                <w:ilvl w:val="0"/>
                <w:numId w:val="21"/>
              </w:numPr>
              <w:rPr>
                <w:rFonts w:ascii="Times" w:hAnsi="Times"/>
              </w:rPr>
            </w:pPr>
            <w:r w:rsidRPr="00081861">
              <w:rPr>
                <w:rFonts w:ascii="Times" w:hAnsi="Times"/>
              </w:rPr>
              <w:t xml:space="preserve">Invitation to Careers Convention </w:t>
            </w:r>
          </w:p>
          <w:p w14:paraId="4E900092" w14:textId="4FA78B51" w:rsidR="00C82855" w:rsidRPr="00081861" w:rsidRDefault="00E36580" w:rsidP="0091298A">
            <w:pPr>
              <w:pStyle w:val="ListParagraph"/>
              <w:numPr>
                <w:ilvl w:val="0"/>
                <w:numId w:val="21"/>
              </w:numPr>
              <w:rPr>
                <w:rFonts w:ascii="Times" w:hAnsi="Times"/>
              </w:rPr>
            </w:pPr>
            <w:r w:rsidRPr="00081861">
              <w:rPr>
                <w:rFonts w:ascii="Times" w:hAnsi="Times"/>
              </w:rPr>
              <w:t>Invitation to attend August Guid</w:t>
            </w:r>
            <w:r w:rsidR="006D7CE6" w:rsidRPr="00081861">
              <w:rPr>
                <w:rFonts w:ascii="Times" w:hAnsi="Times"/>
              </w:rPr>
              <w:t xml:space="preserve">ance Interviews </w:t>
            </w:r>
          </w:p>
          <w:p w14:paraId="3D1031FC" w14:textId="32095190" w:rsidR="00EF0EA6" w:rsidRPr="00081861" w:rsidRDefault="00EF0EA6" w:rsidP="00EF0EA6">
            <w:pPr>
              <w:pStyle w:val="ListParagraph"/>
              <w:rPr>
                <w:rFonts w:ascii="Times" w:hAnsi="Times"/>
              </w:rPr>
            </w:pPr>
          </w:p>
        </w:tc>
      </w:tr>
      <w:tr w:rsidR="00C82855" w:rsidRPr="00081861" w14:paraId="77A13A34" w14:textId="77777777" w:rsidTr="00CE131C">
        <w:tc>
          <w:tcPr>
            <w:tcW w:w="2802" w:type="dxa"/>
            <w:shd w:val="clear" w:color="auto" w:fill="99CCFF"/>
          </w:tcPr>
          <w:p w14:paraId="0572C61F" w14:textId="77777777" w:rsidR="00EF0EA6" w:rsidRPr="00081861" w:rsidRDefault="00EF0EA6" w:rsidP="00EF0EA6">
            <w:pPr>
              <w:rPr>
                <w:rFonts w:ascii="Times" w:hAnsi="Times"/>
              </w:rPr>
            </w:pPr>
          </w:p>
          <w:p w14:paraId="769BB385" w14:textId="6835A959" w:rsidR="00C82855" w:rsidRPr="00081861" w:rsidRDefault="00C82855" w:rsidP="00EF0EA6">
            <w:pPr>
              <w:rPr>
                <w:rFonts w:ascii="Times" w:hAnsi="Times"/>
              </w:rPr>
            </w:pPr>
            <w:r w:rsidRPr="00081861">
              <w:rPr>
                <w:rFonts w:ascii="Times" w:hAnsi="Times"/>
              </w:rPr>
              <w:t>YEAR 13</w:t>
            </w:r>
          </w:p>
        </w:tc>
        <w:tc>
          <w:tcPr>
            <w:tcW w:w="5919" w:type="dxa"/>
          </w:tcPr>
          <w:p w14:paraId="1F274803" w14:textId="77777777" w:rsidR="00EF0EA6" w:rsidRPr="00081861" w:rsidRDefault="00EF0EA6" w:rsidP="00EF0EA6">
            <w:pPr>
              <w:pStyle w:val="ListParagraph"/>
              <w:rPr>
                <w:rFonts w:ascii="Times" w:hAnsi="Times"/>
              </w:rPr>
            </w:pPr>
          </w:p>
          <w:p w14:paraId="128316AB" w14:textId="38650F3F" w:rsidR="006D7CE6" w:rsidRPr="00081861" w:rsidRDefault="00E36580" w:rsidP="006D7CE6">
            <w:pPr>
              <w:pStyle w:val="ListParagraph"/>
              <w:numPr>
                <w:ilvl w:val="0"/>
                <w:numId w:val="22"/>
              </w:numPr>
              <w:rPr>
                <w:rFonts w:ascii="Times" w:hAnsi="Times"/>
              </w:rPr>
            </w:pPr>
            <w:r w:rsidRPr="00081861">
              <w:rPr>
                <w:rFonts w:ascii="Times" w:hAnsi="Times"/>
              </w:rPr>
              <w:t>Parent</w:t>
            </w:r>
            <w:r w:rsidR="006D7CE6" w:rsidRPr="00081861">
              <w:rPr>
                <w:rFonts w:ascii="Times" w:hAnsi="Times"/>
              </w:rPr>
              <w:t>s</w:t>
            </w:r>
            <w:r w:rsidRPr="00081861">
              <w:rPr>
                <w:rFonts w:ascii="Times" w:hAnsi="Times"/>
              </w:rPr>
              <w:t>’</w:t>
            </w:r>
            <w:r w:rsidR="006D7CE6" w:rsidRPr="00081861">
              <w:rPr>
                <w:rFonts w:ascii="Times" w:hAnsi="Times"/>
              </w:rPr>
              <w:t xml:space="preserve"> Information Evening : UCAS/CAO , local universities,  Pathways, target setting,   pastoral care. </w:t>
            </w:r>
          </w:p>
          <w:p w14:paraId="41027022" w14:textId="71A483D6" w:rsidR="00C82855" w:rsidRPr="00081861" w:rsidRDefault="00E36580" w:rsidP="0091298A">
            <w:pPr>
              <w:pStyle w:val="ListParagraph"/>
              <w:numPr>
                <w:ilvl w:val="0"/>
                <w:numId w:val="22"/>
              </w:numPr>
              <w:rPr>
                <w:rFonts w:ascii="Times" w:hAnsi="Times"/>
              </w:rPr>
            </w:pPr>
            <w:r w:rsidRPr="00081861">
              <w:rPr>
                <w:rFonts w:ascii="Times" w:hAnsi="Times"/>
              </w:rPr>
              <w:t>Parents’ Consultation E</w:t>
            </w:r>
            <w:r w:rsidR="006D7CE6" w:rsidRPr="00081861">
              <w:rPr>
                <w:rFonts w:ascii="Times" w:hAnsi="Times"/>
              </w:rPr>
              <w:t xml:space="preserve">vent </w:t>
            </w:r>
          </w:p>
          <w:p w14:paraId="4E42E6E8" w14:textId="35038690" w:rsidR="00EF0EA6" w:rsidRPr="00081861" w:rsidRDefault="00EF0EA6" w:rsidP="00EF0EA6">
            <w:pPr>
              <w:pStyle w:val="ListParagraph"/>
              <w:rPr>
                <w:rFonts w:ascii="Times" w:hAnsi="Times"/>
              </w:rPr>
            </w:pPr>
          </w:p>
        </w:tc>
      </w:tr>
      <w:tr w:rsidR="00C82855" w:rsidRPr="00081861" w14:paraId="5468F624" w14:textId="77777777" w:rsidTr="00CE131C">
        <w:tc>
          <w:tcPr>
            <w:tcW w:w="2802" w:type="dxa"/>
            <w:shd w:val="clear" w:color="auto" w:fill="99CCFF"/>
          </w:tcPr>
          <w:p w14:paraId="030D98BE" w14:textId="77777777" w:rsidR="00EF0EA6" w:rsidRPr="00081861" w:rsidRDefault="00EF0EA6" w:rsidP="00EF0EA6">
            <w:pPr>
              <w:rPr>
                <w:rFonts w:ascii="Calibri,Bold" w:hAnsi="Calibri,Bold" w:cs="Times New Roman" w:hint="eastAsia"/>
                <w:lang w:val="en-GB"/>
              </w:rPr>
            </w:pPr>
          </w:p>
          <w:p w14:paraId="7F42DA9E" w14:textId="6DAEACEC" w:rsidR="00C82855" w:rsidRPr="00081861" w:rsidRDefault="00C82855" w:rsidP="00EF0EA6">
            <w:r w:rsidRPr="00081861">
              <w:t>YEAR 14</w:t>
            </w:r>
          </w:p>
        </w:tc>
        <w:tc>
          <w:tcPr>
            <w:tcW w:w="5919" w:type="dxa"/>
          </w:tcPr>
          <w:p w14:paraId="3BA96746" w14:textId="77777777" w:rsidR="00EF0EA6" w:rsidRPr="00081861" w:rsidRDefault="00EF0EA6" w:rsidP="00EF0EA6">
            <w:pPr>
              <w:pStyle w:val="ListParagraph"/>
              <w:rPr>
                <w:rFonts w:ascii="Times" w:hAnsi="Times"/>
              </w:rPr>
            </w:pPr>
          </w:p>
          <w:p w14:paraId="4560B164" w14:textId="52989D8C" w:rsidR="006D7CE6" w:rsidRPr="00081861" w:rsidRDefault="00E36580" w:rsidP="006D7CE6">
            <w:pPr>
              <w:pStyle w:val="ListParagraph"/>
              <w:numPr>
                <w:ilvl w:val="0"/>
                <w:numId w:val="23"/>
              </w:numPr>
              <w:rPr>
                <w:rFonts w:ascii="Times" w:hAnsi="Times"/>
              </w:rPr>
            </w:pPr>
            <w:r w:rsidRPr="00081861">
              <w:rPr>
                <w:rFonts w:ascii="Times" w:hAnsi="Times"/>
              </w:rPr>
              <w:t>Parents’ Consultation Event</w:t>
            </w:r>
            <w:r w:rsidR="006D7CE6" w:rsidRPr="00081861">
              <w:rPr>
                <w:rFonts w:ascii="Times" w:hAnsi="Times"/>
              </w:rPr>
              <w:t xml:space="preserve"> </w:t>
            </w:r>
          </w:p>
          <w:p w14:paraId="6CEBAF63" w14:textId="77777777" w:rsidR="00C82855" w:rsidRPr="00081861" w:rsidRDefault="006D7CE6" w:rsidP="0091298A">
            <w:pPr>
              <w:pStyle w:val="ListParagraph"/>
              <w:numPr>
                <w:ilvl w:val="0"/>
                <w:numId w:val="23"/>
              </w:numPr>
              <w:rPr>
                <w:rFonts w:ascii="Times" w:hAnsi="Times"/>
              </w:rPr>
            </w:pPr>
            <w:r w:rsidRPr="00081861">
              <w:rPr>
                <w:rFonts w:ascii="Times" w:hAnsi="Times"/>
              </w:rPr>
              <w:t>August interviews, support and advice</w:t>
            </w:r>
          </w:p>
          <w:p w14:paraId="42C9D7CF" w14:textId="62225583" w:rsidR="00EF0EA6" w:rsidRPr="00081861" w:rsidRDefault="00EF0EA6" w:rsidP="00EF0EA6">
            <w:pPr>
              <w:pStyle w:val="ListParagraph"/>
              <w:rPr>
                <w:rFonts w:ascii="Times" w:hAnsi="Times"/>
              </w:rPr>
            </w:pPr>
          </w:p>
        </w:tc>
      </w:tr>
    </w:tbl>
    <w:p w14:paraId="0C645FC2" w14:textId="77777777" w:rsidR="009A6116" w:rsidRPr="00081861" w:rsidRDefault="009A6116" w:rsidP="00C82855">
      <w:pPr>
        <w:rPr>
          <w:rFonts w:ascii="Times" w:hAnsi="Times"/>
        </w:rPr>
      </w:pPr>
    </w:p>
    <w:p w14:paraId="28B45A55" w14:textId="77777777" w:rsidR="00EF0EA6" w:rsidRPr="00081861" w:rsidRDefault="00EF0EA6" w:rsidP="006D7CE6">
      <w:pPr>
        <w:ind w:hanging="567"/>
        <w:rPr>
          <w:rFonts w:ascii="Times" w:hAnsi="Times"/>
        </w:rPr>
      </w:pPr>
    </w:p>
    <w:p w14:paraId="4C7F186D" w14:textId="77777777" w:rsidR="009A6116" w:rsidRPr="00081861" w:rsidRDefault="009A6116" w:rsidP="006D7CE6">
      <w:pPr>
        <w:ind w:hanging="567"/>
        <w:rPr>
          <w:rFonts w:ascii="Times" w:hAnsi="Times"/>
          <w:b/>
        </w:rPr>
      </w:pPr>
      <w:r w:rsidRPr="00081861">
        <w:rPr>
          <w:rFonts w:ascii="Times" w:hAnsi="Times"/>
          <w:b/>
        </w:rPr>
        <w:t xml:space="preserve">Funding </w:t>
      </w:r>
    </w:p>
    <w:p w14:paraId="5509A3E3" w14:textId="77777777" w:rsidR="006D7CE6" w:rsidRPr="00081861" w:rsidRDefault="006D7CE6" w:rsidP="00244FC1">
      <w:pPr>
        <w:rPr>
          <w:rFonts w:ascii="Times" w:hAnsi="Times"/>
        </w:rPr>
      </w:pPr>
    </w:p>
    <w:p w14:paraId="42D8DF0B" w14:textId="3762813B" w:rsidR="009A6116" w:rsidRPr="00081861" w:rsidRDefault="009A6116" w:rsidP="00C82855">
      <w:pPr>
        <w:rPr>
          <w:rFonts w:ascii="Times" w:hAnsi="Times"/>
        </w:rPr>
      </w:pPr>
      <w:r w:rsidRPr="00081861">
        <w:rPr>
          <w:rFonts w:ascii="Times" w:hAnsi="Times"/>
        </w:rPr>
        <w:lastRenderedPageBreak/>
        <w:t xml:space="preserve">The </w:t>
      </w:r>
      <w:r w:rsidR="00856219" w:rsidRPr="00081861">
        <w:rPr>
          <w:rFonts w:ascii="Times" w:hAnsi="Times"/>
        </w:rPr>
        <w:t>Careers Department ha</w:t>
      </w:r>
      <w:r w:rsidR="0052577C" w:rsidRPr="00081861">
        <w:rPr>
          <w:rFonts w:ascii="Times" w:hAnsi="Times"/>
        </w:rPr>
        <w:t>s an allocated annual budget (s</w:t>
      </w:r>
      <w:r w:rsidR="00856219" w:rsidRPr="00081861">
        <w:rPr>
          <w:rFonts w:ascii="Times" w:hAnsi="Times"/>
        </w:rPr>
        <w:t xml:space="preserve">ee </w:t>
      </w:r>
      <w:r w:rsidR="00D10600" w:rsidRPr="00081861">
        <w:rPr>
          <w:rFonts w:ascii="Times" w:hAnsi="Times"/>
        </w:rPr>
        <w:t>inform</w:t>
      </w:r>
      <w:r w:rsidR="0052577C" w:rsidRPr="00081861">
        <w:rPr>
          <w:rFonts w:ascii="Times" w:hAnsi="Times"/>
        </w:rPr>
        <w:t>ation attached</w:t>
      </w:r>
      <w:r w:rsidR="00856219" w:rsidRPr="00081861">
        <w:rPr>
          <w:rFonts w:ascii="Times" w:hAnsi="Times"/>
        </w:rPr>
        <w:t xml:space="preserve">) </w:t>
      </w:r>
      <w:r w:rsidRPr="00081861">
        <w:rPr>
          <w:rFonts w:ascii="Times" w:hAnsi="Times"/>
        </w:rPr>
        <w:t xml:space="preserve">. This is used to provide teaching materials, photocopying and classroom resources in line with curricular and Department needs. This is managed by the Head of Careers. </w:t>
      </w:r>
    </w:p>
    <w:p w14:paraId="046EE64B" w14:textId="77777777" w:rsidR="00244FC1" w:rsidRPr="00081861" w:rsidRDefault="00244FC1" w:rsidP="00C82855">
      <w:pPr>
        <w:rPr>
          <w:rFonts w:ascii="Times" w:hAnsi="Times"/>
        </w:rPr>
      </w:pPr>
    </w:p>
    <w:p w14:paraId="2468729E" w14:textId="7A64A336" w:rsidR="006D7CE6" w:rsidRPr="00081861" w:rsidRDefault="006D7CE6" w:rsidP="006D7CE6">
      <w:pPr>
        <w:pStyle w:val="NormalWeb"/>
        <w:ind w:hanging="567"/>
        <w:rPr>
          <w:rFonts w:ascii="Times" w:hAnsi="Times"/>
          <w:b/>
        </w:rPr>
      </w:pPr>
      <w:r w:rsidRPr="00081861">
        <w:rPr>
          <w:rFonts w:ascii="Times" w:hAnsi="Times"/>
          <w:b/>
          <w:sz w:val="24"/>
          <w:szCs w:val="24"/>
        </w:rPr>
        <w:t xml:space="preserve">Professional Development &amp; Meetings </w:t>
      </w:r>
    </w:p>
    <w:p w14:paraId="7ABA2129" w14:textId="66E55DD0" w:rsidR="00F24004" w:rsidRPr="00081861" w:rsidRDefault="006D7CE6" w:rsidP="00F24004">
      <w:pPr>
        <w:pStyle w:val="NoSpacing"/>
        <w:rPr>
          <w:i w:val="0"/>
        </w:rPr>
      </w:pPr>
      <w:r w:rsidRPr="00081861">
        <w:rPr>
          <w:i w:val="0"/>
        </w:rPr>
        <w:t>Careers</w:t>
      </w:r>
      <w:r w:rsidR="00E36580" w:rsidRPr="00081861">
        <w:rPr>
          <w:i w:val="0"/>
        </w:rPr>
        <w:t xml:space="preserve"> Teachers attend events provided</w:t>
      </w:r>
      <w:r w:rsidRPr="00081861">
        <w:rPr>
          <w:i w:val="0"/>
        </w:rPr>
        <w:t xml:space="preserve"> by various </w:t>
      </w:r>
      <w:proofErr w:type="spellStart"/>
      <w:r w:rsidRPr="00081861">
        <w:rPr>
          <w:i w:val="0"/>
        </w:rPr>
        <w:t>organisations</w:t>
      </w:r>
      <w:proofErr w:type="spellEnd"/>
      <w:r w:rsidRPr="00081861">
        <w:rPr>
          <w:i w:val="0"/>
        </w:rPr>
        <w:t xml:space="preserve"> – institutions of higher and further education, UCAS. When they become available teachers att</w:t>
      </w:r>
      <w:r w:rsidR="00F24004" w:rsidRPr="00081861">
        <w:rPr>
          <w:i w:val="0"/>
        </w:rPr>
        <w:t>end training courses and report</w:t>
      </w:r>
      <w:r w:rsidRPr="00081861">
        <w:rPr>
          <w:i w:val="0"/>
        </w:rPr>
        <w:t xml:space="preserve"> the relevant information to departmental colleagues at </w:t>
      </w:r>
      <w:r w:rsidR="00F24004" w:rsidRPr="00081861">
        <w:rPr>
          <w:i w:val="0"/>
        </w:rPr>
        <w:t xml:space="preserve">departmental </w:t>
      </w:r>
      <w:r w:rsidRPr="00081861">
        <w:rPr>
          <w:i w:val="0"/>
        </w:rPr>
        <w:t>meeting</w:t>
      </w:r>
      <w:r w:rsidR="00F24004" w:rsidRPr="00081861">
        <w:rPr>
          <w:i w:val="0"/>
        </w:rPr>
        <w:t>s</w:t>
      </w:r>
      <w:r w:rsidRPr="00081861">
        <w:rPr>
          <w:i w:val="0"/>
        </w:rPr>
        <w:t xml:space="preserve">. </w:t>
      </w:r>
      <w:r w:rsidR="00F24004" w:rsidRPr="00081861">
        <w:rPr>
          <w:i w:val="0"/>
        </w:rPr>
        <w:t xml:space="preserve">Details </w:t>
      </w:r>
      <w:r w:rsidRPr="00081861">
        <w:rPr>
          <w:i w:val="0"/>
        </w:rPr>
        <w:t xml:space="preserve">of courses attended </w:t>
      </w:r>
      <w:r w:rsidR="00F24004" w:rsidRPr="00081861">
        <w:rPr>
          <w:i w:val="0"/>
        </w:rPr>
        <w:t xml:space="preserve">and course materials </w:t>
      </w:r>
      <w:r w:rsidRPr="00081861">
        <w:rPr>
          <w:i w:val="0"/>
        </w:rPr>
        <w:t>are</w:t>
      </w:r>
      <w:r w:rsidR="00F24004" w:rsidRPr="00081861">
        <w:rPr>
          <w:i w:val="0"/>
        </w:rPr>
        <w:t xml:space="preserve"> also forwarded to the Head of Department</w:t>
      </w:r>
      <w:r w:rsidRPr="00081861">
        <w:rPr>
          <w:i w:val="0"/>
        </w:rPr>
        <w:t xml:space="preserve">. </w:t>
      </w:r>
      <w:r w:rsidR="00F24004" w:rsidRPr="00081861">
        <w:rPr>
          <w:i w:val="0"/>
        </w:rPr>
        <w:t xml:space="preserve">An induction programme has been developed to </w:t>
      </w:r>
      <w:r w:rsidRPr="00081861">
        <w:rPr>
          <w:i w:val="0"/>
        </w:rPr>
        <w:t xml:space="preserve">provide support for new teachers of Careers </w:t>
      </w:r>
      <w:r w:rsidR="00F24004" w:rsidRPr="00081861">
        <w:rPr>
          <w:i w:val="0"/>
        </w:rPr>
        <w:t>education and for those contributing to the guidance service. Teachers are encouraged to embark on professional development courses focused on Careers Education, Information</w:t>
      </w:r>
      <w:r w:rsidR="00E36580" w:rsidRPr="00081861">
        <w:rPr>
          <w:i w:val="0"/>
        </w:rPr>
        <w:t>, Advice</w:t>
      </w:r>
      <w:r w:rsidR="00F24004" w:rsidRPr="00081861">
        <w:rPr>
          <w:i w:val="0"/>
        </w:rPr>
        <w:t xml:space="preserve"> and Guidance. The following members of the department have completed or are in the process of completing accredited courses in Careers Education and Guidance :-</w:t>
      </w:r>
    </w:p>
    <w:p w14:paraId="3817EB95" w14:textId="3EE250DB" w:rsidR="00F24004" w:rsidRPr="00081861" w:rsidRDefault="00F24004" w:rsidP="009811F2">
      <w:pPr>
        <w:pStyle w:val="NoSpacing"/>
        <w:numPr>
          <w:ilvl w:val="0"/>
          <w:numId w:val="26"/>
        </w:numPr>
        <w:ind w:left="284" w:hanging="284"/>
        <w:rPr>
          <w:i w:val="0"/>
          <w:sz w:val="22"/>
          <w:szCs w:val="22"/>
        </w:rPr>
      </w:pPr>
      <w:r w:rsidRPr="00081861">
        <w:rPr>
          <w:i w:val="0"/>
          <w:sz w:val="22"/>
          <w:szCs w:val="22"/>
        </w:rPr>
        <w:t>Dr. A Livingston</w:t>
      </w:r>
      <w:r w:rsidR="00D12B81" w:rsidRPr="00081861">
        <w:rPr>
          <w:i w:val="0"/>
          <w:sz w:val="22"/>
          <w:szCs w:val="22"/>
        </w:rPr>
        <w:t xml:space="preserve">- </w:t>
      </w:r>
      <w:r w:rsidR="00B06409" w:rsidRPr="00081861">
        <w:rPr>
          <w:i w:val="0"/>
          <w:sz w:val="22"/>
          <w:szCs w:val="22"/>
        </w:rPr>
        <w:t xml:space="preserve">Certificate of Professional Development </w:t>
      </w:r>
      <w:r w:rsidR="009811F2" w:rsidRPr="00081861">
        <w:rPr>
          <w:i w:val="0"/>
          <w:sz w:val="22"/>
          <w:szCs w:val="22"/>
        </w:rPr>
        <w:t>(Careers Education &amp; Guidance QUB)</w:t>
      </w:r>
    </w:p>
    <w:p w14:paraId="09B7EAEE" w14:textId="521FF3FF" w:rsidR="00F24004" w:rsidRPr="00081861" w:rsidRDefault="00F24004" w:rsidP="0025514C">
      <w:pPr>
        <w:pStyle w:val="NoSpacing"/>
        <w:numPr>
          <w:ilvl w:val="0"/>
          <w:numId w:val="26"/>
        </w:numPr>
        <w:ind w:left="284" w:hanging="284"/>
        <w:rPr>
          <w:i w:val="0"/>
          <w:sz w:val="22"/>
          <w:szCs w:val="22"/>
        </w:rPr>
      </w:pPr>
      <w:r w:rsidRPr="00081861">
        <w:rPr>
          <w:i w:val="0"/>
          <w:sz w:val="22"/>
          <w:szCs w:val="22"/>
        </w:rPr>
        <w:t xml:space="preserve">Mrs J. Connor – </w:t>
      </w:r>
      <w:r w:rsidR="009811F2" w:rsidRPr="00081861">
        <w:rPr>
          <w:i w:val="0"/>
          <w:sz w:val="22"/>
          <w:szCs w:val="22"/>
        </w:rPr>
        <w:t xml:space="preserve">  </w:t>
      </w:r>
      <w:r w:rsidRPr="00081861">
        <w:rPr>
          <w:i w:val="0"/>
          <w:sz w:val="22"/>
          <w:szCs w:val="22"/>
        </w:rPr>
        <w:t>Adv</w:t>
      </w:r>
      <w:r w:rsidR="0010382E" w:rsidRPr="00081861">
        <w:rPr>
          <w:i w:val="0"/>
          <w:sz w:val="22"/>
          <w:szCs w:val="22"/>
        </w:rPr>
        <w:t xml:space="preserve">anced </w:t>
      </w:r>
      <w:proofErr w:type="spellStart"/>
      <w:r w:rsidR="0010382E" w:rsidRPr="00081861">
        <w:rPr>
          <w:i w:val="0"/>
          <w:sz w:val="22"/>
          <w:szCs w:val="22"/>
        </w:rPr>
        <w:t>Certifcate</w:t>
      </w:r>
      <w:proofErr w:type="spellEnd"/>
      <w:r w:rsidR="0010382E" w:rsidRPr="00081861">
        <w:rPr>
          <w:i w:val="0"/>
          <w:sz w:val="22"/>
          <w:szCs w:val="22"/>
        </w:rPr>
        <w:t xml:space="preserve"> in Education (</w:t>
      </w:r>
      <w:r w:rsidR="009811F2" w:rsidRPr="00081861">
        <w:rPr>
          <w:i w:val="0"/>
          <w:sz w:val="22"/>
          <w:szCs w:val="22"/>
        </w:rPr>
        <w:t>Careers Education &amp;</w:t>
      </w:r>
      <w:r w:rsidRPr="00081861">
        <w:rPr>
          <w:i w:val="0"/>
          <w:sz w:val="22"/>
          <w:szCs w:val="22"/>
        </w:rPr>
        <w:t xml:space="preserve"> Guidance QUB)</w:t>
      </w:r>
    </w:p>
    <w:p w14:paraId="2A31DAEB" w14:textId="0AB56D05" w:rsidR="00F24004" w:rsidRPr="00213D61" w:rsidRDefault="00F24004" w:rsidP="00213D61">
      <w:pPr>
        <w:pStyle w:val="NoSpacing"/>
        <w:ind w:left="284"/>
        <w:rPr>
          <w:i w:val="0"/>
          <w:sz w:val="22"/>
          <w:szCs w:val="22"/>
          <w:lang w:val="en-GB"/>
        </w:rPr>
      </w:pPr>
    </w:p>
    <w:p w14:paraId="2D85A9B6" w14:textId="19277660" w:rsidR="0010382E" w:rsidRPr="00081861" w:rsidRDefault="0010382E" w:rsidP="0010382E">
      <w:pPr>
        <w:pStyle w:val="Body"/>
        <w:rPr>
          <w:color w:val="auto"/>
        </w:rPr>
      </w:pPr>
      <w:r w:rsidRPr="00081861">
        <w:rPr>
          <w:color w:val="auto"/>
        </w:rPr>
        <w:t>All Careers staff attend termly Careers Department Meetings. Careers staff accompany pupils to open days, careers conferences and conventions and taster days. See Careers Diary for a list of events attended this academic year.</w:t>
      </w:r>
    </w:p>
    <w:p w14:paraId="31B14E6D" w14:textId="77777777" w:rsidR="00EF0EA6" w:rsidRPr="00081861" w:rsidRDefault="00EF0EA6" w:rsidP="00F24004">
      <w:pPr>
        <w:pStyle w:val="NoSpacing"/>
        <w:rPr>
          <w:i w:val="0"/>
          <w:sz w:val="22"/>
          <w:szCs w:val="22"/>
        </w:rPr>
      </w:pPr>
    </w:p>
    <w:p w14:paraId="3036556A" w14:textId="3DEB6E77" w:rsidR="00A77D61" w:rsidRPr="00081861" w:rsidRDefault="00A77D61" w:rsidP="00A77D61">
      <w:pPr>
        <w:pStyle w:val="Body"/>
        <w:rPr>
          <w:color w:val="auto"/>
        </w:rPr>
      </w:pPr>
      <w:r w:rsidRPr="00081861">
        <w:rPr>
          <w:color w:val="auto"/>
        </w:rPr>
        <w:t>All careers staff</w:t>
      </w:r>
      <w:r w:rsidR="00856219" w:rsidRPr="00081861">
        <w:rPr>
          <w:color w:val="auto"/>
        </w:rPr>
        <w:t xml:space="preserve"> attend whole school CPD events scheduled in August, </w:t>
      </w:r>
      <w:r w:rsidR="0052577C" w:rsidRPr="00081861">
        <w:rPr>
          <w:color w:val="auto"/>
        </w:rPr>
        <w:t>October</w:t>
      </w:r>
      <w:r w:rsidR="00856219" w:rsidRPr="00081861">
        <w:rPr>
          <w:color w:val="auto"/>
        </w:rPr>
        <w:t xml:space="preserve">, </w:t>
      </w:r>
      <w:r w:rsidRPr="00081861">
        <w:rPr>
          <w:color w:val="auto"/>
        </w:rPr>
        <w:t xml:space="preserve"> </w:t>
      </w:r>
      <w:r w:rsidR="00856219" w:rsidRPr="00081861">
        <w:rPr>
          <w:color w:val="auto"/>
        </w:rPr>
        <w:t xml:space="preserve">November, January and May. All staff </w:t>
      </w:r>
      <w:r w:rsidR="009811F2" w:rsidRPr="00081861">
        <w:rPr>
          <w:color w:val="auto"/>
        </w:rPr>
        <w:t xml:space="preserve">complete a record of CEIAG CPD </w:t>
      </w:r>
      <w:r w:rsidR="00946C7C" w:rsidRPr="00081861">
        <w:rPr>
          <w:color w:val="auto"/>
        </w:rPr>
        <w:t xml:space="preserve">along with a </w:t>
      </w:r>
      <w:r w:rsidRPr="00081861">
        <w:rPr>
          <w:color w:val="auto"/>
        </w:rPr>
        <w:t>general record of CPD, including CEIAG, for SLT.</w:t>
      </w:r>
    </w:p>
    <w:p w14:paraId="1CEF38CC" w14:textId="77777777" w:rsidR="00D87C80" w:rsidRPr="00081861" w:rsidRDefault="00D87C80" w:rsidP="00A77D61">
      <w:pPr>
        <w:pStyle w:val="Body"/>
        <w:rPr>
          <w:color w:val="auto"/>
        </w:rPr>
      </w:pPr>
    </w:p>
    <w:p w14:paraId="2062A455" w14:textId="3AAC159E" w:rsidR="00D87C80" w:rsidRPr="00081861" w:rsidRDefault="00D87C80" w:rsidP="00A77D61">
      <w:pPr>
        <w:pStyle w:val="Body"/>
        <w:rPr>
          <w:color w:val="auto"/>
        </w:rPr>
      </w:pPr>
      <w:r w:rsidRPr="00081861">
        <w:rPr>
          <w:color w:val="auto"/>
        </w:rPr>
        <w:t>The school’s focus is on identifying</w:t>
      </w:r>
      <w:r w:rsidR="001179F2">
        <w:rPr>
          <w:color w:val="auto"/>
          <w:lang w:val="en-GB"/>
        </w:rPr>
        <w:t xml:space="preserve">, </w:t>
      </w:r>
      <w:r w:rsidRPr="00081861">
        <w:rPr>
          <w:color w:val="auto"/>
        </w:rPr>
        <w:t>sharing, celebrating and further developing best practice using its LETS model : Learn, Enhance, Transform, Share.</w:t>
      </w:r>
    </w:p>
    <w:p w14:paraId="65EBFBC7" w14:textId="77777777" w:rsidR="0010382E" w:rsidRPr="00081861" w:rsidRDefault="0010382E" w:rsidP="00F24004">
      <w:pPr>
        <w:pStyle w:val="NoSpacing"/>
        <w:rPr>
          <w:i w:val="0"/>
          <w:sz w:val="22"/>
          <w:szCs w:val="22"/>
        </w:rPr>
      </w:pPr>
    </w:p>
    <w:p w14:paraId="2926DE81" w14:textId="77777777" w:rsidR="0010382E" w:rsidRPr="00081861" w:rsidRDefault="0010382E" w:rsidP="00F24004">
      <w:pPr>
        <w:pStyle w:val="NoSpacing"/>
        <w:rPr>
          <w:i w:val="0"/>
          <w:sz w:val="22"/>
          <w:szCs w:val="22"/>
        </w:rPr>
      </w:pPr>
    </w:p>
    <w:p w14:paraId="64C61F25" w14:textId="1F77BFB8" w:rsidR="00EF0EA6" w:rsidRPr="00081861" w:rsidRDefault="00EF0EA6" w:rsidP="00EF0EA6">
      <w:pPr>
        <w:pStyle w:val="Body"/>
        <w:ind w:hanging="567"/>
        <w:rPr>
          <w:b/>
          <w:bCs/>
          <w:color w:val="auto"/>
        </w:rPr>
      </w:pPr>
      <w:r w:rsidRPr="00081861">
        <w:rPr>
          <w:b/>
          <w:bCs/>
          <w:color w:val="auto"/>
        </w:rPr>
        <w:t xml:space="preserve">Monitoring and Evaluation </w:t>
      </w:r>
    </w:p>
    <w:p w14:paraId="55F74FF3" w14:textId="77777777" w:rsidR="00EF0EA6" w:rsidRPr="00081861" w:rsidRDefault="00EF0EA6" w:rsidP="00EF0EA6">
      <w:pPr>
        <w:pStyle w:val="Body"/>
        <w:ind w:hanging="567"/>
        <w:rPr>
          <w:b/>
          <w:bCs/>
          <w:color w:val="auto"/>
        </w:rPr>
      </w:pPr>
    </w:p>
    <w:p w14:paraId="643FA952" w14:textId="091CB270" w:rsidR="00856219" w:rsidRPr="00081861" w:rsidRDefault="00856219" w:rsidP="00856219">
      <w:pPr>
        <w:pStyle w:val="Body"/>
        <w:ind w:left="-567"/>
        <w:rPr>
          <w:bCs/>
          <w:color w:val="auto"/>
        </w:rPr>
      </w:pPr>
      <w:r w:rsidRPr="00081861">
        <w:rPr>
          <w:bCs/>
          <w:color w:val="auto"/>
        </w:rPr>
        <w:t xml:space="preserve">The school deploys a range of monitoring and evaluation methods as quality assurance measures :- </w:t>
      </w:r>
    </w:p>
    <w:p w14:paraId="2CF62BDC" w14:textId="77777777" w:rsidR="00856219" w:rsidRPr="00081861" w:rsidRDefault="00856219" w:rsidP="00856219">
      <w:pPr>
        <w:pStyle w:val="Body"/>
        <w:ind w:left="-567"/>
        <w:rPr>
          <w:bCs/>
          <w:color w:val="auto"/>
        </w:rPr>
      </w:pPr>
    </w:p>
    <w:p w14:paraId="1FA5B89E" w14:textId="1E980773" w:rsidR="00EF0EA6" w:rsidRPr="00081861" w:rsidRDefault="006B48ED" w:rsidP="00EF0EA6">
      <w:pPr>
        <w:pStyle w:val="Body"/>
        <w:numPr>
          <w:ilvl w:val="0"/>
          <w:numId w:val="25"/>
        </w:numPr>
        <w:ind w:left="284" w:hanging="284"/>
        <w:rPr>
          <w:color w:val="auto"/>
        </w:rPr>
      </w:pPr>
      <w:r w:rsidRPr="00081861">
        <w:rPr>
          <w:color w:val="auto"/>
        </w:rPr>
        <w:t>Board of Governor’s</w:t>
      </w:r>
      <w:r w:rsidR="00EF0EA6" w:rsidRPr="00081861">
        <w:rPr>
          <w:color w:val="auto"/>
        </w:rPr>
        <w:t xml:space="preserve"> Report</w:t>
      </w:r>
    </w:p>
    <w:p w14:paraId="33A847A3" w14:textId="77777777" w:rsidR="00EF0EA6" w:rsidRPr="00081861" w:rsidRDefault="00EF0EA6" w:rsidP="00EF0EA6">
      <w:pPr>
        <w:pStyle w:val="Body"/>
        <w:numPr>
          <w:ilvl w:val="0"/>
          <w:numId w:val="25"/>
        </w:numPr>
        <w:ind w:left="284" w:hanging="284"/>
        <w:rPr>
          <w:color w:val="auto"/>
        </w:rPr>
      </w:pPr>
      <w:r w:rsidRPr="00081861">
        <w:rPr>
          <w:color w:val="auto"/>
        </w:rPr>
        <w:t>Kirkland Rowell Survey</w:t>
      </w:r>
    </w:p>
    <w:p w14:paraId="59D10192" w14:textId="5A1C5682" w:rsidR="00EF0EA6" w:rsidRPr="00081861" w:rsidRDefault="00EF0EA6" w:rsidP="00EF0EA6">
      <w:pPr>
        <w:pStyle w:val="Body"/>
        <w:numPr>
          <w:ilvl w:val="0"/>
          <w:numId w:val="25"/>
        </w:numPr>
        <w:ind w:left="284" w:hanging="284"/>
        <w:rPr>
          <w:color w:val="auto"/>
        </w:rPr>
      </w:pPr>
      <w:r w:rsidRPr="00081861">
        <w:rPr>
          <w:color w:val="auto"/>
        </w:rPr>
        <w:t>ALIS extended survey</w:t>
      </w:r>
    </w:p>
    <w:p w14:paraId="42361136" w14:textId="77777777" w:rsidR="00EF0EA6" w:rsidRPr="00081861" w:rsidRDefault="00EF0EA6" w:rsidP="00EF0EA6">
      <w:pPr>
        <w:pStyle w:val="Body"/>
        <w:numPr>
          <w:ilvl w:val="0"/>
          <w:numId w:val="25"/>
        </w:numPr>
        <w:ind w:left="284" w:hanging="284"/>
        <w:rPr>
          <w:color w:val="auto"/>
        </w:rPr>
      </w:pPr>
      <w:r w:rsidRPr="00081861">
        <w:rPr>
          <w:color w:val="auto"/>
        </w:rPr>
        <w:t xml:space="preserve">Pupil surveys and evaluations - Careers classes and Tutor groups </w:t>
      </w:r>
    </w:p>
    <w:p w14:paraId="5002C56B" w14:textId="3D7C0404" w:rsidR="00EF0EA6" w:rsidRPr="00081861" w:rsidRDefault="00EF0EA6" w:rsidP="00EF0EA6">
      <w:pPr>
        <w:pStyle w:val="Body"/>
        <w:numPr>
          <w:ilvl w:val="0"/>
          <w:numId w:val="25"/>
        </w:numPr>
        <w:ind w:left="284" w:hanging="284"/>
        <w:rPr>
          <w:color w:val="auto"/>
        </w:rPr>
      </w:pPr>
      <w:r w:rsidRPr="00081861">
        <w:rPr>
          <w:color w:val="auto"/>
        </w:rPr>
        <w:t xml:space="preserve">Pupil feedback on learning experiences </w:t>
      </w:r>
    </w:p>
    <w:p w14:paraId="2F3F0FEC" w14:textId="77777777" w:rsidR="00EF0EA6" w:rsidRPr="00081861" w:rsidRDefault="00EF0EA6" w:rsidP="00EF0EA6">
      <w:pPr>
        <w:pStyle w:val="Body"/>
        <w:numPr>
          <w:ilvl w:val="0"/>
          <w:numId w:val="25"/>
        </w:numPr>
        <w:ind w:left="284" w:hanging="284"/>
        <w:rPr>
          <w:color w:val="auto"/>
        </w:rPr>
      </w:pPr>
      <w:r w:rsidRPr="00081861">
        <w:rPr>
          <w:color w:val="auto"/>
        </w:rPr>
        <w:t>Careers staff evaluation of Schemes of Work</w:t>
      </w:r>
    </w:p>
    <w:p w14:paraId="7A1A79F8" w14:textId="21529944" w:rsidR="00EF0EA6" w:rsidRPr="00081861" w:rsidRDefault="00EF0EA6" w:rsidP="00EF0EA6">
      <w:pPr>
        <w:pStyle w:val="NoSpacing"/>
        <w:numPr>
          <w:ilvl w:val="0"/>
          <w:numId w:val="25"/>
        </w:numPr>
        <w:ind w:left="284" w:hanging="284"/>
        <w:rPr>
          <w:i w:val="0"/>
          <w:sz w:val="22"/>
          <w:szCs w:val="22"/>
        </w:rPr>
      </w:pPr>
      <w:r w:rsidRPr="00081861">
        <w:rPr>
          <w:i w:val="0"/>
        </w:rPr>
        <w:t>Peer Observation</w:t>
      </w:r>
    </w:p>
    <w:p w14:paraId="66076DF0" w14:textId="77777777" w:rsidR="006266C9" w:rsidRPr="00081861" w:rsidRDefault="006266C9" w:rsidP="00EF0EA6">
      <w:pPr>
        <w:pStyle w:val="NoSpacing"/>
        <w:numPr>
          <w:ilvl w:val="0"/>
          <w:numId w:val="25"/>
        </w:numPr>
        <w:ind w:left="284" w:hanging="284"/>
        <w:rPr>
          <w:i w:val="0"/>
          <w:sz w:val="22"/>
          <w:szCs w:val="22"/>
        </w:rPr>
      </w:pPr>
      <w:r w:rsidRPr="00081861">
        <w:rPr>
          <w:i w:val="0"/>
        </w:rPr>
        <w:t xml:space="preserve">Departmental Meetings </w:t>
      </w:r>
    </w:p>
    <w:p w14:paraId="7B5EAD4B" w14:textId="0E93804A" w:rsidR="00EF0EA6" w:rsidRPr="00081861" w:rsidRDefault="006266C9" w:rsidP="00EF0EA6">
      <w:pPr>
        <w:pStyle w:val="NoSpacing"/>
        <w:numPr>
          <w:ilvl w:val="0"/>
          <w:numId w:val="25"/>
        </w:numPr>
        <w:ind w:left="284" w:hanging="284"/>
        <w:rPr>
          <w:i w:val="0"/>
          <w:sz w:val="22"/>
          <w:szCs w:val="22"/>
        </w:rPr>
      </w:pPr>
      <w:r w:rsidRPr="00081861">
        <w:rPr>
          <w:i w:val="0"/>
        </w:rPr>
        <w:t>Meetings with Deputy Principal</w:t>
      </w:r>
    </w:p>
    <w:p w14:paraId="666D6A4A" w14:textId="1535AC86" w:rsidR="006266C9" w:rsidRPr="00081861" w:rsidRDefault="006266C9" w:rsidP="00EF0EA6">
      <w:pPr>
        <w:pStyle w:val="NoSpacing"/>
        <w:numPr>
          <w:ilvl w:val="0"/>
          <w:numId w:val="25"/>
        </w:numPr>
        <w:ind w:left="284" w:hanging="284"/>
        <w:rPr>
          <w:i w:val="0"/>
          <w:sz w:val="22"/>
          <w:szCs w:val="22"/>
        </w:rPr>
      </w:pPr>
      <w:proofErr w:type="spellStart"/>
      <w:r w:rsidRPr="00081861">
        <w:rPr>
          <w:i w:val="0"/>
        </w:rPr>
        <w:t>Centralised</w:t>
      </w:r>
      <w:proofErr w:type="spellEnd"/>
      <w:r w:rsidRPr="00081861">
        <w:rPr>
          <w:i w:val="0"/>
        </w:rPr>
        <w:t xml:space="preserve"> and shared departmental documentation</w:t>
      </w:r>
    </w:p>
    <w:p w14:paraId="4B5CAC9E" w14:textId="77777777" w:rsidR="003C25F5" w:rsidRPr="00081861" w:rsidRDefault="006266C9" w:rsidP="003C25F5">
      <w:pPr>
        <w:pStyle w:val="NoSpacing"/>
        <w:numPr>
          <w:ilvl w:val="0"/>
          <w:numId w:val="25"/>
        </w:numPr>
        <w:ind w:left="284" w:hanging="284"/>
        <w:rPr>
          <w:i w:val="0"/>
          <w:sz w:val="22"/>
          <w:szCs w:val="22"/>
        </w:rPr>
      </w:pPr>
      <w:r w:rsidRPr="00081861">
        <w:rPr>
          <w:bCs/>
          <w:i w:val="0"/>
        </w:rPr>
        <w:t>Preparing for Success - A Guide to Developing Effective Career Decision Makers DENI.</w:t>
      </w:r>
      <w:r w:rsidRPr="00081861">
        <w:rPr>
          <w:b/>
          <w:bCs/>
          <w:i w:val="0"/>
          <w:u w:val="single"/>
        </w:rPr>
        <w:t xml:space="preserve"> </w:t>
      </w:r>
      <w:r w:rsidR="0025514C" w:rsidRPr="00081861">
        <w:rPr>
          <w:i w:val="0"/>
        </w:rPr>
        <w:t>Audit has been completed, strengths and areas for development identified and action plan produced</w:t>
      </w:r>
      <w:r w:rsidR="0025514C" w:rsidRPr="00081861">
        <w:t xml:space="preserve">. </w:t>
      </w:r>
    </w:p>
    <w:p w14:paraId="1064027A" w14:textId="20760AC0" w:rsidR="004043FC" w:rsidRPr="00081861" w:rsidRDefault="004043FC" w:rsidP="004043FC">
      <w:pPr>
        <w:pStyle w:val="NoSpacing"/>
        <w:numPr>
          <w:ilvl w:val="0"/>
          <w:numId w:val="25"/>
        </w:numPr>
        <w:ind w:left="284" w:hanging="284"/>
        <w:rPr>
          <w:i w:val="0"/>
        </w:rPr>
      </w:pPr>
      <w:r w:rsidRPr="00081861">
        <w:rPr>
          <w:i w:val="0"/>
        </w:rPr>
        <w:t xml:space="preserve">destination data is collated and used to monitor the number of students  progressing  into various pathways. UCAS </w:t>
      </w:r>
      <w:proofErr w:type="spellStart"/>
      <w:r w:rsidRPr="00081861">
        <w:rPr>
          <w:i w:val="0"/>
        </w:rPr>
        <w:t>reapplicants</w:t>
      </w:r>
      <w:proofErr w:type="spellEnd"/>
      <w:r w:rsidRPr="00081861">
        <w:rPr>
          <w:i w:val="0"/>
        </w:rPr>
        <w:t xml:space="preserve"> are surveyed to identify reasons for </w:t>
      </w:r>
      <w:r w:rsidRPr="00081861">
        <w:rPr>
          <w:i w:val="0"/>
        </w:rPr>
        <w:lastRenderedPageBreak/>
        <w:t xml:space="preserve">reapplication. These factors are taken into consideration when reviewing the programme annually. </w:t>
      </w:r>
    </w:p>
    <w:p w14:paraId="3677B113" w14:textId="115AFA49" w:rsidR="004043FC" w:rsidRPr="00081861" w:rsidRDefault="004043FC" w:rsidP="004043FC">
      <w:pPr>
        <w:pStyle w:val="NoSpacing"/>
        <w:numPr>
          <w:ilvl w:val="0"/>
          <w:numId w:val="25"/>
        </w:numPr>
        <w:ind w:left="284" w:hanging="284"/>
        <w:rPr>
          <w:i w:val="0"/>
        </w:rPr>
      </w:pPr>
      <w:r w:rsidRPr="00081861">
        <w:rPr>
          <w:i w:val="0"/>
        </w:rPr>
        <w:t>As</w:t>
      </w:r>
      <w:r w:rsidR="000B43E6" w:rsidRPr="00081861">
        <w:rPr>
          <w:i w:val="0"/>
        </w:rPr>
        <w:t xml:space="preserve"> part</w:t>
      </w:r>
      <w:r w:rsidRPr="00081861">
        <w:rPr>
          <w:i w:val="0"/>
        </w:rPr>
        <w:t xml:space="preserve"> of the school’s ongoing work on developing Monitoring and Evaluation processes </w:t>
      </w:r>
      <w:r w:rsidR="000B43E6" w:rsidRPr="00081861">
        <w:rPr>
          <w:i w:val="0"/>
        </w:rPr>
        <w:t>including surveys, focus groups, observations, sampling work.</w:t>
      </w:r>
    </w:p>
    <w:p w14:paraId="6C6E957C" w14:textId="7DA7014C" w:rsidR="001168F4" w:rsidRPr="00081861" w:rsidRDefault="001179F2" w:rsidP="001168F4">
      <w:pPr>
        <w:pStyle w:val="NoSpacing"/>
        <w:numPr>
          <w:ilvl w:val="0"/>
          <w:numId w:val="25"/>
        </w:numPr>
        <w:ind w:left="284" w:hanging="284"/>
        <w:rPr>
          <w:i w:val="0"/>
        </w:rPr>
      </w:pPr>
      <w:r>
        <w:rPr>
          <w:i w:val="0"/>
        </w:rPr>
        <w:t>The DfE</w:t>
      </w:r>
      <w:r w:rsidR="007B469B" w:rsidRPr="00081861">
        <w:rPr>
          <w:i w:val="0"/>
        </w:rPr>
        <w:t xml:space="preserve"> Partnership Agreement for CEIAG is reviewed annually. This review involves all key stakeholders, including school and Careers Service staff. The policy review contributes to the Careers Department Action Plan.</w:t>
      </w:r>
      <w:r w:rsidR="001168F4" w:rsidRPr="00081861">
        <w:rPr>
          <w:i w:val="0"/>
        </w:rPr>
        <w:t xml:space="preserve"> Regular consultation with</w:t>
      </w:r>
      <w:r>
        <w:rPr>
          <w:i w:val="0"/>
        </w:rPr>
        <w:t xml:space="preserve"> Df</w:t>
      </w:r>
      <w:r>
        <w:rPr>
          <w:i w:val="0"/>
          <w:lang w:val="en-GB"/>
        </w:rPr>
        <w:t>E</w:t>
      </w:r>
      <w:r w:rsidR="001168F4" w:rsidRPr="00081861">
        <w:rPr>
          <w:i w:val="0"/>
        </w:rPr>
        <w:t xml:space="preserve"> on policy an</w:t>
      </w:r>
      <w:r w:rsidR="006673A6">
        <w:rPr>
          <w:i w:val="0"/>
        </w:rPr>
        <w:t xml:space="preserve">d programme takes place during </w:t>
      </w:r>
      <w:r w:rsidR="001168F4" w:rsidRPr="00081861">
        <w:rPr>
          <w:i w:val="0"/>
        </w:rPr>
        <w:t>termly meetings .</w:t>
      </w:r>
    </w:p>
    <w:p w14:paraId="38E216B6" w14:textId="32D2D12E" w:rsidR="004043FC" w:rsidRPr="00081861" w:rsidRDefault="004043FC" w:rsidP="001168F4">
      <w:pPr>
        <w:pStyle w:val="NoSpacing"/>
        <w:ind w:left="284"/>
        <w:rPr>
          <w:i w:val="0"/>
        </w:rPr>
      </w:pPr>
    </w:p>
    <w:p w14:paraId="5830A571" w14:textId="3D57174F" w:rsidR="003C25F5" w:rsidRPr="00081861" w:rsidRDefault="003C25F5" w:rsidP="003C25F5">
      <w:pPr>
        <w:pStyle w:val="NoSpacing"/>
        <w:ind w:left="284" w:hanging="851"/>
        <w:rPr>
          <w:b/>
          <w:bCs/>
          <w:i w:val="0"/>
        </w:rPr>
      </w:pPr>
      <w:r w:rsidRPr="00081861">
        <w:rPr>
          <w:b/>
          <w:bCs/>
          <w:i w:val="0"/>
        </w:rPr>
        <w:t>Departmental Development Planning</w:t>
      </w:r>
    </w:p>
    <w:p w14:paraId="1110E975" w14:textId="0D1E7600" w:rsidR="00856219" w:rsidRPr="00081861" w:rsidRDefault="00856219" w:rsidP="00856219">
      <w:pPr>
        <w:pStyle w:val="Body"/>
        <w:numPr>
          <w:ilvl w:val="0"/>
          <w:numId w:val="28"/>
        </w:numPr>
        <w:tabs>
          <w:tab w:val="left" w:pos="426"/>
        </w:tabs>
        <w:ind w:left="426" w:hanging="426"/>
        <w:rPr>
          <w:color w:val="auto"/>
        </w:rPr>
      </w:pPr>
      <w:r w:rsidRPr="00081861">
        <w:rPr>
          <w:color w:val="auto"/>
        </w:rPr>
        <w:t>The School Development P</w:t>
      </w:r>
      <w:r w:rsidR="003C25F5" w:rsidRPr="00081861">
        <w:rPr>
          <w:color w:val="auto"/>
        </w:rPr>
        <w:t>lan is regularly discussed at whole school meetings, on</w:t>
      </w:r>
      <w:r w:rsidR="00CE131C" w:rsidRPr="00081861">
        <w:rPr>
          <w:color w:val="auto"/>
        </w:rPr>
        <w:t xml:space="preserve"> School Improvement Days </w:t>
      </w:r>
      <w:r w:rsidR="003C25F5" w:rsidRPr="00081861">
        <w:rPr>
          <w:color w:val="auto"/>
        </w:rPr>
        <w:t>.</w:t>
      </w:r>
    </w:p>
    <w:p w14:paraId="64A1978B" w14:textId="263F9C85" w:rsidR="00856219" w:rsidRPr="00081861" w:rsidRDefault="00856219" w:rsidP="00856219">
      <w:pPr>
        <w:pStyle w:val="Body"/>
        <w:numPr>
          <w:ilvl w:val="0"/>
          <w:numId w:val="28"/>
        </w:numPr>
        <w:tabs>
          <w:tab w:val="left" w:pos="426"/>
        </w:tabs>
        <w:ind w:left="426" w:hanging="426"/>
        <w:rPr>
          <w:color w:val="auto"/>
        </w:rPr>
      </w:pPr>
      <w:r w:rsidRPr="00081861">
        <w:rPr>
          <w:color w:val="auto"/>
        </w:rPr>
        <w:t>CEAIG features as a priority in the School Development Plan.</w:t>
      </w:r>
    </w:p>
    <w:p w14:paraId="069B5B79" w14:textId="1A6B6D5D" w:rsidR="00856219" w:rsidRPr="00081861" w:rsidRDefault="00856219" w:rsidP="00856219">
      <w:pPr>
        <w:pStyle w:val="NoSpacing"/>
        <w:numPr>
          <w:ilvl w:val="0"/>
          <w:numId w:val="28"/>
        </w:numPr>
        <w:tabs>
          <w:tab w:val="left" w:pos="426"/>
        </w:tabs>
        <w:ind w:left="426" w:hanging="426"/>
        <w:rPr>
          <w:bCs/>
          <w:i w:val="0"/>
        </w:rPr>
      </w:pPr>
      <w:r w:rsidRPr="00081861">
        <w:rPr>
          <w:bCs/>
          <w:i w:val="0"/>
        </w:rPr>
        <w:t xml:space="preserve">The Careers Dept has a three year strategic plan and an </w:t>
      </w:r>
      <w:proofErr w:type="spellStart"/>
      <w:r w:rsidRPr="00081861">
        <w:rPr>
          <w:bCs/>
          <w:i w:val="0"/>
        </w:rPr>
        <w:t>annualised</w:t>
      </w:r>
      <w:proofErr w:type="spellEnd"/>
      <w:r w:rsidRPr="00081861">
        <w:rPr>
          <w:bCs/>
          <w:i w:val="0"/>
        </w:rPr>
        <w:t xml:space="preserve"> action plan</w:t>
      </w:r>
    </w:p>
    <w:p w14:paraId="27EEE0BF" w14:textId="73EA2590" w:rsidR="003C25F5" w:rsidRPr="00081861" w:rsidRDefault="00CE131C" w:rsidP="00CE131C">
      <w:pPr>
        <w:pStyle w:val="Body"/>
        <w:numPr>
          <w:ilvl w:val="0"/>
          <w:numId w:val="28"/>
        </w:numPr>
        <w:tabs>
          <w:tab w:val="left" w:pos="426"/>
        </w:tabs>
        <w:ind w:left="426" w:hanging="426"/>
        <w:rPr>
          <w:color w:val="auto"/>
        </w:rPr>
      </w:pPr>
      <w:r w:rsidRPr="00081861">
        <w:rPr>
          <w:color w:val="auto"/>
        </w:rPr>
        <w:t xml:space="preserve">At Head of </w:t>
      </w:r>
      <w:r w:rsidR="003C25F5" w:rsidRPr="00081861">
        <w:rPr>
          <w:color w:val="auto"/>
        </w:rPr>
        <w:t>D</w:t>
      </w:r>
      <w:r w:rsidRPr="00081861">
        <w:rPr>
          <w:color w:val="auto"/>
        </w:rPr>
        <w:t>epartment C</w:t>
      </w:r>
      <w:r w:rsidR="003C25F5" w:rsidRPr="00081861">
        <w:rPr>
          <w:color w:val="auto"/>
        </w:rPr>
        <w:t>ommittee meetings</w:t>
      </w:r>
      <w:r w:rsidR="00E36580" w:rsidRPr="00081861">
        <w:rPr>
          <w:color w:val="auto"/>
        </w:rPr>
        <w:t xml:space="preserve">, Heads of Department have </w:t>
      </w:r>
      <w:r w:rsidRPr="00081861">
        <w:rPr>
          <w:color w:val="auto"/>
        </w:rPr>
        <w:t xml:space="preserve"> opportunities</w:t>
      </w:r>
      <w:r w:rsidR="003C25F5" w:rsidRPr="00081861">
        <w:rPr>
          <w:color w:val="auto"/>
        </w:rPr>
        <w:t xml:space="preserve"> to consider </w:t>
      </w:r>
      <w:r w:rsidRPr="00081861">
        <w:rPr>
          <w:color w:val="auto"/>
        </w:rPr>
        <w:t xml:space="preserve">and discuss </w:t>
      </w:r>
      <w:r w:rsidR="003C25F5" w:rsidRPr="00081861">
        <w:rPr>
          <w:color w:val="auto"/>
        </w:rPr>
        <w:t xml:space="preserve">the school development plan </w:t>
      </w:r>
      <w:r w:rsidRPr="00081861">
        <w:rPr>
          <w:color w:val="auto"/>
        </w:rPr>
        <w:t>and map priorities for development to their own departmental action plans.</w:t>
      </w:r>
    </w:p>
    <w:p w14:paraId="0BFF3212" w14:textId="78AFEC69" w:rsidR="003C25F5" w:rsidRPr="00081861" w:rsidRDefault="00CE131C" w:rsidP="00CE131C">
      <w:pPr>
        <w:pStyle w:val="Body"/>
        <w:numPr>
          <w:ilvl w:val="0"/>
          <w:numId w:val="28"/>
        </w:numPr>
        <w:tabs>
          <w:tab w:val="left" w:pos="426"/>
        </w:tabs>
        <w:ind w:left="426" w:hanging="426"/>
        <w:rPr>
          <w:color w:val="auto"/>
        </w:rPr>
      </w:pPr>
      <w:r w:rsidRPr="00081861">
        <w:rPr>
          <w:color w:val="auto"/>
        </w:rPr>
        <w:t>The Head of Department</w:t>
      </w:r>
      <w:r w:rsidR="003C25F5" w:rsidRPr="00081861">
        <w:rPr>
          <w:color w:val="auto"/>
        </w:rPr>
        <w:t xml:space="preserve"> writes an action plan</w:t>
      </w:r>
      <w:r w:rsidRPr="00081861">
        <w:rPr>
          <w:color w:val="auto"/>
        </w:rPr>
        <w:t xml:space="preserve">, in consultation with members of the Careers Dept, </w:t>
      </w:r>
      <w:r w:rsidR="003C25F5" w:rsidRPr="00081861">
        <w:rPr>
          <w:color w:val="auto"/>
        </w:rPr>
        <w:t xml:space="preserve"> based on the school development plan annually and </w:t>
      </w:r>
      <w:r w:rsidR="004043FC" w:rsidRPr="00081861">
        <w:rPr>
          <w:color w:val="auto"/>
        </w:rPr>
        <w:t>conducts a</w:t>
      </w:r>
      <w:r w:rsidR="00E36580" w:rsidRPr="00081861">
        <w:rPr>
          <w:color w:val="auto"/>
        </w:rPr>
        <w:t>n</w:t>
      </w:r>
      <w:r w:rsidR="004043FC" w:rsidRPr="00081861">
        <w:rPr>
          <w:color w:val="auto"/>
        </w:rPr>
        <w:t xml:space="preserve"> end of year review</w:t>
      </w:r>
      <w:r w:rsidR="003C25F5" w:rsidRPr="00081861">
        <w:rPr>
          <w:color w:val="auto"/>
        </w:rPr>
        <w:t xml:space="preserve"> </w:t>
      </w:r>
      <w:r w:rsidR="004043FC" w:rsidRPr="00081861">
        <w:rPr>
          <w:color w:val="auto"/>
        </w:rPr>
        <w:t>which informs subsequent action plans.  Review documentation is discussed and forwarded to the D</w:t>
      </w:r>
      <w:r w:rsidR="00E36580" w:rsidRPr="00081861">
        <w:rPr>
          <w:color w:val="auto"/>
        </w:rPr>
        <w:t>eputy Principal. Priorities iden</w:t>
      </w:r>
      <w:r w:rsidR="004043FC" w:rsidRPr="00081861">
        <w:rPr>
          <w:color w:val="auto"/>
        </w:rPr>
        <w:t>tified are forwarded to SLT for inclusion in the School Development Plan.</w:t>
      </w:r>
    </w:p>
    <w:p w14:paraId="166D7A21" w14:textId="401EAB90" w:rsidR="006266C9" w:rsidRPr="00081861" w:rsidRDefault="00CE131C" w:rsidP="00CE131C">
      <w:pPr>
        <w:pStyle w:val="Body"/>
        <w:numPr>
          <w:ilvl w:val="0"/>
          <w:numId w:val="28"/>
        </w:numPr>
        <w:tabs>
          <w:tab w:val="left" w:pos="426"/>
        </w:tabs>
        <w:ind w:left="426" w:hanging="426"/>
        <w:rPr>
          <w:color w:val="auto"/>
        </w:rPr>
      </w:pPr>
      <w:r w:rsidRPr="00081861">
        <w:rPr>
          <w:color w:val="auto"/>
        </w:rPr>
        <w:t xml:space="preserve">Priorities focus on </w:t>
      </w:r>
      <w:r w:rsidR="006266C9" w:rsidRPr="00081861">
        <w:rPr>
          <w:color w:val="auto"/>
        </w:rPr>
        <w:t>the three aims of effective CEIAG provision: Self - Awareness and Development, Career Exploration and Career Management</w:t>
      </w:r>
    </w:p>
    <w:p w14:paraId="2C8B4BAC" w14:textId="77777777" w:rsidR="006266C9" w:rsidRPr="00081861" w:rsidRDefault="006266C9" w:rsidP="00CE131C">
      <w:pPr>
        <w:pStyle w:val="NoSpacing"/>
        <w:ind w:left="284"/>
        <w:rPr>
          <w:i w:val="0"/>
          <w:sz w:val="22"/>
          <w:szCs w:val="22"/>
        </w:rPr>
      </w:pPr>
    </w:p>
    <w:p w14:paraId="5C4DC8C9" w14:textId="7A2B0F2D" w:rsidR="00C82855" w:rsidRPr="00081861" w:rsidRDefault="00C82855" w:rsidP="00EF0EA6">
      <w:pPr>
        <w:pStyle w:val="NormalWeb"/>
        <w:ind w:hanging="567"/>
        <w:rPr>
          <w:rFonts w:ascii="Times" w:hAnsi="Times"/>
          <w:b/>
          <w:sz w:val="24"/>
          <w:szCs w:val="24"/>
        </w:rPr>
      </w:pPr>
      <w:r w:rsidRPr="00081861">
        <w:rPr>
          <w:rFonts w:ascii="Times" w:hAnsi="Times"/>
          <w:b/>
          <w:sz w:val="24"/>
          <w:szCs w:val="24"/>
        </w:rPr>
        <w:t xml:space="preserve">Links and External Partnerships </w:t>
      </w:r>
    </w:p>
    <w:p w14:paraId="73467A4C" w14:textId="43F2E4C1" w:rsidR="00C82855" w:rsidRPr="00081861" w:rsidRDefault="006673A6" w:rsidP="007C5852">
      <w:pPr>
        <w:pStyle w:val="ListParagraph"/>
        <w:numPr>
          <w:ilvl w:val="0"/>
          <w:numId w:val="37"/>
        </w:numPr>
        <w:ind w:left="426" w:hanging="426"/>
        <w:rPr>
          <w:rFonts w:ascii="Times" w:hAnsi="Times"/>
        </w:rPr>
      </w:pPr>
      <w:r>
        <w:rPr>
          <w:rFonts w:ascii="Times" w:hAnsi="Times"/>
        </w:rPr>
        <w:t>DfE</w:t>
      </w:r>
      <w:r w:rsidR="0010382E" w:rsidRPr="00081861">
        <w:rPr>
          <w:rFonts w:ascii="Times" w:hAnsi="Times"/>
        </w:rPr>
        <w:t xml:space="preserve"> : </w:t>
      </w:r>
      <w:r w:rsidR="00C82855" w:rsidRPr="00081861">
        <w:rPr>
          <w:rFonts w:ascii="Times" w:hAnsi="Times"/>
        </w:rPr>
        <w:t xml:space="preserve">Careers </w:t>
      </w:r>
      <w:r w:rsidR="0010382E" w:rsidRPr="00081861">
        <w:rPr>
          <w:rFonts w:ascii="Times" w:hAnsi="Times"/>
        </w:rPr>
        <w:t xml:space="preserve">Adviser . </w:t>
      </w:r>
      <w:r w:rsidR="00C82855" w:rsidRPr="00081861">
        <w:rPr>
          <w:rFonts w:ascii="Times" w:hAnsi="Times"/>
        </w:rPr>
        <w:t xml:space="preserve">The role of the Careers </w:t>
      </w:r>
      <w:r w:rsidR="0010382E" w:rsidRPr="00081861">
        <w:rPr>
          <w:rFonts w:ascii="Times" w:hAnsi="Times"/>
        </w:rPr>
        <w:t xml:space="preserve">Adviser </w:t>
      </w:r>
      <w:r w:rsidR="00C82855" w:rsidRPr="00081861">
        <w:rPr>
          <w:rFonts w:ascii="Times" w:hAnsi="Times"/>
        </w:rPr>
        <w:t xml:space="preserve">is to provide up-to-date, impartial careers information, advice and guidance in order to assist pupils in becoming effective decision makers. </w:t>
      </w:r>
      <w:r w:rsidR="0010382E" w:rsidRPr="00081861">
        <w:rPr>
          <w:rFonts w:ascii="Times" w:hAnsi="Times"/>
        </w:rPr>
        <w:t xml:space="preserve">Pupils </w:t>
      </w:r>
      <w:r w:rsidR="00E36580" w:rsidRPr="00081861">
        <w:rPr>
          <w:rFonts w:ascii="Times" w:hAnsi="Times"/>
        </w:rPr>
        <w:t xml:space="preserve">at transition points </w:t>
      </w:r>
      <w:r w:rsidR="0010382E" w:rsidRPr="00081861">
        <w:rPr>
          <w:rFonts w:ascii="Times" w:hAnsi="Times"/>
        </w:rPr>
        <w:t xml:space="preserve">have an opportunity to meet with the Careers Adviser. </w:t>
      </w:r>
      <w:r w:rsidR="00C82855" w:rsidRPr="00081861">
        <w:rPr>
          <w:rFonts w:ascii="Times" w:hAnsi="Times"/>
        </w:rPr>
        <w:t xml:space="preserve">The services provided by the Careers Adviser are agreed in a CEIAG Partnership Agreement, to strengthen the partnership arrangements between the school and the </w:t>
      </w:r>
      <w:r w:rsidR="0010382E" w:rsidRPr="00081861">
        <w:rPr>
          <w:rFonts w:ascii="Times" w:hAnsi="Times"/>
        </w:rPr>
        <w:t xml:space="preserve">DEL </w:t>
      </w:r>
      <w:r w:rsidR="00C82855" w:rsidRPr="00081861">
        <w:rPr>
          <w:rFonts w:ascii="Times" w:hAnsi="Times"/>
        </w:rPr>
        <w:t xml:space="preserve">Careers Service. An evaluation of this document is carried out by both the DEL Careers Adviser and the </w:t>
      </w:r>
      <w:r w:rsidR="0010382E" w:rsidRPr="00081861">
        <w:rPr>
          <w:rFonts w:ascii="Times" w:hAnsi="Times"/>
        </w:rPr>
        <w:t>Head of Department.</w:t>
      </w:r>
    </w:p>
    <w:p w14:paraId="38E6D903" w14:textId="775F77E2" w:rsidR="00205F6C" w:rsidRPr="00081861" w:rsidRDefault="007C5852" w:rsidP="007C5852">
      <w:pPr>
        <w:pStyle w:val="NormalWeb"/>
        <w:numPr>
          <w:ilvl w:val="0"/>
          <w:numId w:val="37"/>
        </w:numPr>
        <w:ind w:left="426" w:hanging="720"/>
        <w:rPr>
          <w:rFonts w:ascii="Times" w:hAnsi="Times"/>
          <w:sz w:val="24"/>
          <w:szCs w:val="24"/>
        </w:rPr>
      </w:pPr>
      <w:r w:rsidRPr="00081861">
        <w:rPr>
          <w:rFonts w:ascii="Times" w:hAnsi="Times"/>
          <w:sz w:val="24"/>
          <w:szCs w:val="24"/>
        </w:rPr>
        <w:t xml:space="preserve">Year 12 </w:t>
      </w:r>
      <w:r w:rsidR="006673A6">
        <w:rPr>
          <w:rFonts w:ascii="Times" w:hAnsi="Times"/>
          <w:sz w:val="24"/>
          <w:szCs w:val="24"/>
        </w:rPr>
        <w:t>pupils attend the local BLT</w:t>
      </w:r>
      <w:r w:rsidR="00205F6C" w:rsidRPr="00081861">
        <w:rPr>
          <w:rFonts w:ascii="Times" w:hAnsi="Times"/>
          <w:sz w:val="24"/>
          <w:szCs w:val="24"/>
        </w:rPr>
        <w:t xml:space="preserve"> careers convention. </w:t>
      </w:r>
    </w:p>
    <w:p w14:paraId="0B200F0D" w14:textId="77777777" w:rsidR="00205F6C" w:rsidRPr="00081861" w:rsidRDefault="00205F6C" w:rsidP="007C5852">
      <w:pPr>
        <w:pStyle w:val="NormalWeb"/>
        <w:numPr>
          <w:ilvl w:val="0"/>
          <w:numId w:val="37"/>
        </w:numPr>
        <w:ind w:left="426" w:hanging="720"/>
        <w:rPr>
          <w:rFonts w:ascii="Times" w:hAnsi="Times"/>
          <w:sz w:val="24"/>
          <w:szCs w:val="24"/>
        </w:rPr>
      </w:pPr>
      <w:r w:rsidRPr="00081861">
        <w:rPr>
          <w:rFonts w:ascii="Times" w:hAnsi="Times"/>
          <w:sz w:val="24"/>
          <w:szCs w:val="24"/>
        </w:rPr>
        <w:t xml:space="preserve">The school has strong links with CAFRE and visits are arranged annually to their campuses. </w:t>
      </w:r>
    </w:p>
    <w:p w14:paraId="2B73876A" w14:textId="20DE6320" w:rsidR="006266C9" w:rsidRPr="00081861" w:rsidRDefault="00205F6C" w:rsidP="007C5852">
      <w:pPr>
        <w:pStyle w:val="NormalWeb"/>
        <w:numPr>
          <w:ilvl w:val="0"/>
          <w:numId w:val="37"/>
        </w:numPr>
        <w:ind w:left="426" w:hanging="720"/>
        <w:rPr>
          <w:rFonts w:ascii="Times" w:hAnsi="Times"/>
          <w:sz w:val="24"/>
          <w:szCs w:val="24"/>
        </w:rPr>
      </w:pPr>
      <w:r w:rsidRPr="00081861">
        <w:rPr>
          <w:rFonts w:ascii="Times" w:hAnsi="Times"/>
          <w:sz w:val="24"/>
          <w:szCs w:val="24"/>
        </w:rPr>
        <w:t>The local business community also make</w:t>
      </w:r>
      <w:r w:rsidR="00E36580" w:rsidRPr="00081861">
        <w:rPr>
          <w:rFonts w:ascii="Times" w:hAnsi="Times"/>
          <w:sz w:val="24"/>
          <w:szCs w:val="24"/>
        </w:rPr>
        <w:t>s</w:t>
      </w:r>
      <w:r w:rsidRPr="00081861">
        <w:rPr>
          <w:rFonts w:ascii="Times" w:hAnsi="Times"/>
          <w:sz w:val="24"/>
          <w:szCs w:val="24"/>
        </w:rPr>
        <w:t xml:space="preserve"> a significant contribution in providing work shadowing placements for the Year 13/14 pupils.</w:t>
      </w:r>
    </w:p>
    <w:p w14:paraId="7B98C7EC" w14:textId="7F2B3911" w:rsidR="006266C9" w:rsidRPr="00081861" w:rsidRDefault="00A50C67" w:rsidP="00A50C67">
      <w:pPr>
        <w:pStyle w:val="Body"/>
        <w:numPr>
          <w:ilvl w:val="0"/>
          <w:numId w:val="37"/>
        </w:numPr>
        <w:ind w:left="426" w:hanging="720"/>
        <w:rPr>
          <w:color w:val="auto"/>
        </w:rPr>
      </w:pPr>
      <w:r w:rsidRPr="00081861">
        <w:rPr>
          <w:color w:val="auto"/>
        </w:rPr>
        <w:t xml:space="preserve">Employers  - </w:t>
      </w:r>
      <w:r w:rsidR="006266C9" w:rsidRPr="00081861">
        <w:rPr>
          <w:color w:val="auto"/>
        </w:rPr>
        <w:t xml:space="preserve">appendix 1 : Work shadowing database </w:t>
      </w:r>
      <w:r w:rsidRPr="00081861">
        <w:rPr>
          <w:color w:val="auto"/>
        </w:rPr>
        <w:t xml:space="preserve"> and a</w:t>
      </w:r>
      <w:r w:rsidR="006266C9" w:rsidRPr="00081861">
        <w:rPr>
          <w:color w:val="auto"/>
        </w:rPr>
        <w:t>ppendix 2 : list of exhibitors and presenter</w:t>
      </w:r>
      <w:r w:rsidRPr="00081861">
        <w:rPr>
          <w:color w:val="auto"/>
        </w:rPr>
        <w:t xml:space="preserve">s at the </w:t>
      </w:r>
      <w:r w:rsidR="006266C9" w:rsidRPr="00081861">
        <w:rPr>
          <w:color w:val="auto"/>
        </w:rPr>
        <w:t>annual  careers convention</w:t>
      </w:r>
    </w:p>
    <w:p w14:paraId="24F67580" w14:textId="2D7D4150" w:rsidR="006266C9" w:rsidRPr="00081861" w:rsidRDefault="006266C9" w:rsidP="007C5852">
      <w:pPr>
        <w:pStyle w:val="Body"/>
        <w:numPr>
          <w:ilvl w:val="0"/>
          <w:numId w:val="37"/>
        </w:numPr>
        <w:ind w:left="426" w:hanging="720"/>
        <w:rPr>
          <w:color w:val="auto"/>
        </w:rPr>
      </w:pPr>
      <w:r w:rsidRPr="00081861">
        <w:rPr>
          <w:color w:val="auto"/>
        </w:rPr>
        <w:t>Ad</w:t>
      </w:r>
      <w:r w:rsidR="001168F4" w:rsidRPr="00081861">
        <w:rPr>
          <w:color w:val="auto"/>
        </w:rPr>
        <w:t>missions tutors and departmental</w:t>
      </w:r>
      <w:r w:rsidRPr="00081861">
        <w:rPr>
          <w:color w:val="auto"/>
        </w:rPr>
        <w:t xml:space="preserve"> contacts at colleges of Further &amp;Higher Education</w:t>
      </w:r>
    </w:p>
    <w:p w14:paraId="1E0677E2" w14:textId="77777777" w:rsidR="006266C9" w:rsidRPr="00081861" w:rsidRDefault="006266C9" w:rsidP="007C5852">
      <w:pPr>
        <w:pStyle w:val="Body"/>
        <w:numPr>
          <w:ilvl w:val="0"/>
          <w:numId w:val="37"/>
        </w:numPr>
        <w:ind w:left="426" w:hanging="720"/>
        <w:rPr>
          <w:color w:val="auto"/>
        </w:rPr>
      </w:pPr>
      <w:r w:rsidRPr="00081861">
        <w:rPr>
          <w:color w:val="auto"/>
        </w:rPr>
        <w:t>External Agencies</w:t>
      </w:r>
    </w:p>
    <w:p w14:paraId="3BB52364" w14:textId="11222CD2" w:rsidR="00A50C67" w:rsidRPr="00081861" w:rsidRDefault="00A50C67" w:rsidP="00A50C67">
      <w:pPr>
        <w:pStyle w:val="Body"/>
        <w:numPr>
          <w:ilvl w:val="0"/>
          <w:numId w:val="37"/>
        </w:numPr>
        <w:ind w:left="426" w:hanging="720"/>
        <w:rPr>
          <w:color w:val="auto"/>
        </w:rPr>
      </w:pPr>
      <w:r w:rsidRPr="00081861">
        <w:rPr>
          <w:color w:val="auto"/>
        </w:rPr>
        <w:t xml:space="preserve">Training providers </w:t>
      </w:r>
    </w:p>
    <w:p w14:paraId="1FCEDE02" w14:textId="77777777" w:rsidR="006266C9" w:rsidRPr="00081861" w:rsidRDefault="006266C9" w:rsidP="007C5852">
      <w:pPr>
        <w:pStyle w:val="Body"/>
        <w:numPr>
          <w:ilvl w:val="0"/>
          <w:numId w:val="37"/>
        </w:numPr>
        <w:ind w:left="426" w:hanging="720"/>
        <w:rPr>
          <w:color w:val="auto"/>
        </w:rPr>
      </w:pPr>
      <w:r w:rsidRPr="00081861">
        <w:rPr>
          <w:color w:val="auto"/>
        </w:rPr>
        <w:t>Eye4Education</w:t>
      </w:r>
    </w:p>
    <w:p w14:paraId="092E3CA9" w14:textId="33C9576C" w:rsidR="006266C9" w:rsidRPr="00081861" w:rsidRDefault="006266C9" w:rsidP="007C5852">
      <w:pPr>
        <w:pStyle w:val="Body"/>
        <w:numPr>
          <w:ilvl w:val="0"/>
          <w:numId w:val="37"/>
        </w:numPr>
        <w:ind w:left="426" w:hanging="720"/>
        <w:rPr>
          <w:color w:val="auto"/>
        </w:rPr>
      </w:pPr>
      <w:r w:rsidRPr="00081861">
        <w:rPr>
          <w:color w:val="auto"/>
        </w:rPr>
        <w:t>Student Finance officers</w:t>
      </w:r>
    </w:p>
    <w:p w14:paraId="4DD9E30E" w14:textId="3A783D3F" w:rsidR="006266C9" w:rsidRPr="00081861" w:rsidRDefault="006266C9" w:rsidP="007C5852">
      <w:pPr>
        <w:pStyle w:val="Body"/>
        <w:numPr>
          <w:ilvl w:val="0"/>
          <w:numId w:val="37"/>
        </w:numPr>
        <w:ind w:left="426" w:hanging="720"/>
        <w:rPr>
          <w:color w:val="auto"/>
        </w:rPr>
      </w:pPr>
      <w:r w:rsidRPr="00081861">
        <w:rPr>
          <w:color w:val="auto"/>
        </w:rPr>
        <w:t xml:space="preserve">Visiting Speakers </w:t>
      </w:r>
      <w:r w:rsidR="00A50C67" w:rsidRPr="00081861">
        <w:rPr>
          <w:color w:val="auto"/>
        </w:rPr>
        <w:t xml:space="preserve"> - appendix -3 </w:t>
      </w:r>
    </w:p>
    <w:p w14:paraId="3AE86AC0" w14:textId="10D13E2F" w:rsidR="006266C9" w:rsidRPr="00081861" w:rsidRDefault="006266C9" w:rsidP="007C5852">
      <w:pPr>
        <w:pStyle w:val="Body"/>
        <w:numPr>
          <w:ilvl w:val="0"/>
          <w:numId w:val="37"/>
        </w:numPr>
        <w:ind w:left="426" w:hanging="720"/>
        <w:rPr>
          <w:color w:val="auto"/>
        </w:rPr>
      </w:pPr>
      <w:r w:rsidRPr="00081861">
        <w:rPr>
          <w:color w:val="auto"/>
        </w:rPr>
        <w:t xml:space="preserve">Former pupils </w:t>
      </w:r>
    </w:p>
    <w:p w14:paraId="464B5569" w14:textId="531869CC" w:rsidR="006266C9" w:rsidRPr="00081861" w:rsidRDefault="006266C9" w:rsidP="007C5852">
      <w:pPr>
        <w:pStyle w:val="Body"/>
        <w:numPr>
          <w:ilvl w:val="0"/>
          <w:numId w:val="37"/>
        </w:numPr>
        <w:ind w:left="426" w:hanging="720"/>
        <w:rPr>
          <w:color w:val="auto"/>
        </w:rPr>
      </w:pPr>
      <w:r w:rsidRPr="00081861">
        <w:rPr>
          <w:color w:val="auto"/>
        </w:rPr>
        <w:t>Former members of staff</w:t>
      </w:r>
    </w:p>
    <w:p w14:paraId="38394FFD" w14:textId="31D2686A" w:rsidR="00A50C67" w:rsidRPr="00081861" w:rsidRDefault="00A50C67" w:rsidP="007C5852">
      <w:pPr>
        <w:pStyle w:val="Body"/>
        <w:numPr>
          <w:ilvl w:val="0"/>
          <w:numId w:val="37"/>
        </w:numPr>
        <w:ind w:left="426" w:hanging="720"/>
        <w:rPr>
          <w:color w:val="auto"/>
        </w:rPr>
      </w:pPr>
      <w:r w:rsidRPr="00081861">
        <w:rPr>
          <w:color w:val="auto"/>
        </w:rPr>
        <w:t xml:space="preserve">Voluntary </w:t>
      </w:r>
      <w:proofErr w:type="spellStart"/>
      <w:r w:rsidRPr="00081861">
        <w:rPr>
          <w:color w:val="auto"/>
        </w:rPr>
        <w:t>organisations</w:t>
      </w:r>
      <w:proofErr w:type="spellEnd"/>
      <w:r w:rsidRPr="00081861">
        <w:rPr>
          <w:color w:val="auto"/>
        </w:rPr>
        <w:t xml:space="preserve"> – appendix 4</w:t>
      </w:r>
    </w:p>
    <w:p w14:paraId="539544C0" w14:textId="77777777" w:rsidR="0091298A" w:rsidRPr="00081861" w:rsidRDefault="0091298A" w:rsidP="00DB76B0">
      <w:pPr>
        <w:pStyle w:val="Body"/>
        <w:rPr>
          <w:color w:val="auto"/>
        </w:rPr>
      </w:pPr>
    </w:p>
    <w:p w14:paraId="3C245BA4" w14:textId="228700AC" w:rsidR="00DB76B0" w:rsidRPr="00081861" w:rsidRDefault="00DB76B0" w:rsidP="004140AD">
      <w:pPr>
        <w:pStyle w:val="Body"/>
        <w:ind w:hanging="567"/>
        <w:rPr>
          <w:b/>
          <w:bCs/>
          <w:color w:val="auto"/>
        </w:rPr>
      </w:pPr>
      <w:r w:rsidRPr="00081861">
        <w:rPr>
          <w:b/>
          <w:bCs/>
          <w:color w:val="auto"/>
        </w:rPr>
        <w:t>School P</w:t>
      </w:r>
      <w:r w:rsidR="004140AD" w:rsidRPr="00081861">
        <w:rPr>
          <w:b/>
          <w:bCs/>
          <w:color w:val="auto"/>
        </w:rPr>
        <w:t>olicy Links</w:t>
      </w:r>
    </w:p>
    <w:p w14:paraId="3031984F" w14:textId="77777777" w:rsidR="004140AD" w:rsidRPr="00081861" w:rsidRDefault="004140AD" w:rsidP="004140AD">
      <w:pPr>
        <w:pStyle w:val="Body"/>
        <w:ind w:hanging="567"/>
        <w:rPr>
          <w:b/>
          <w:bCs/>
          <w:color w:val="auto"/>
        </w:rPr>
      </w:pPr>
    </w:p>
    <w:p w14:paraId="2C76285B" w14:textId="4BF6EC8C" w:rsidR="004140AD" w:rsidRPr="00081861" w:rsidRDefault="004140AD" w:rsidP="004140AD">
      <w:pPr>
        <w:pStyle w:val="Body"/>
        <w:numPr>
          <w:ilvl w:val="0"/>
          <w:numId w:val="29"/>
        </w:numPr>
        <w:ind w:left="284" w:hanging="284"/>
        <w:rPr>
          <w:color w:val="auto"/>
        </w:rPr>
      </w:pPr>
      <w:r w:rsidRPr="00081861">
        <w:rPr>
          <w:color w:val="auto"/>
        </w:rPr>
        <w:t xml:space="preserve">Assessment </w:t>
      </w:r>
    </w:p>
    <w:p w14:paraId="59DC8136" w14:textId="77777777" w:rsidR="00DB76B0" w:rsidRPr="00081861" w:rsidRDefault="00DB76B0" w:rsidP="004140AD">
      <w:pPr>
        <w:pStyle w:val="Body"/>
        <w:numPr>
          <w:ilvl w:val="0"/>
          <w:numId w:val="29"/>
        </w:numPr>
        <w:ind w:left="284" w:hanging="284"/>
        <w:rPr>
          <w:color w:val="auto"/>
        </w:rPr>
      </w:pPr>
      <w:r w:rsidRPr="00081861">
        <w:rPr>
          <w:color w:val="auto"/>
        </w:rPr>
        <w:t>Child Protection</w:t>
      </w:r>
    </w:p>
    <w:p w14:paraId="7FEFFFAF" w14:textId="3530CEB1" w:rsidR="004140AD" w:rsidRPr="00081861" w:rsidRDefault="004140AD" w:rsidP="004140AD">
      <w:pPr>
        <w:pStyle w:val="Body"/>
        <w:numPr>
          <w:ilvl w:val="0"/>
          <w:numId w:val="29"/>
        </w:numPr>
        <w:ind w:left="284" w:hanging="284"/>
        <w:rPr>
          <w:color w:val="auto"/>
        </w:rPr>
      </w:pPr>
      <w:r w:rsidRPr="00081861">
        <w:rPr>
          <w:color w:val="auto"/>
        </w:rPr>
        <w:t>Curriculum</w:t>
      </w:r>
    </w:p>
    <w:p w14:paraId="4B5CBA45" w14:textId="4A7A545A" w:rsidR="004140AD" w:rsidRPr="00081861" w:rsidRDefault="004140AD" w:rsidP="004140AD">
      <w:pPr>
        <w:pStyle w:val="Body"/>
        <w:numPr>
          <w:ilvl w:val="0"/>
          <w:numId w:val="29"/>
        </w:numPr>
        <w:ind w:left="284" w:hanging="284"/>
        <w:rPr>
          <w:color w:val="auto"/>
        </w:rPr>
      </w:pPr>
      <w:r w:rsidRPr="00081861">
        <w:rPr>
          <w:color w:val="auto"/>
        </w:rPr>
        <w:t>Educational visits</w:t>
      </w:r>
    </w:p>
    <w:p w14:paraId="5ADD8742" w14:textId="6596827E" w:rsidR="004140AD" w:rsidRPr="00081861" w:rsidRDefault="00E36580" w:rsidP="004140AD">
      <w:pPr>
        <w:pStyle w:val="Body"/>
        <w:numPr>
          <w:ilvl w:val="0"/>
          <w:numId w:val="29"/>
        </w:numPr>
        <w:ind w:left="284" w:hanging="284"/>
        <w:rPr>
          <w:color w:val="auto"/>
        </w:rPr>
      </w:pPr>
      <w:r w:rsidRPr="00081861">
        <w:rPr>
          <w:color w:val="auto"/>
        </w:rPr>
        <w:t>Equal Oppor</w:t>
      </w:r>
      <w:r w:rsidR="004140AD" w:rsidRPr="00081861">
        <w:rPr>
          <w:color w:val="auto"/>
        </w:rPr>
        <w:t xml:space="preserve">tunities </w:t>
      </w:r>
    </w:p>
    <w:p w14:paraId="2B1ACB0E" w14:textId="37D817CB" w:rsidR="004140AD" w:rsidRPr="00081861" w:rsidRDefault="004140AD" w:rsidP="004140AD">
      <w:pPr>
        <w:pStyle w:val="Body"/>
        <w:numPr>
          <w:ilvl w:val="0"/>
          <w:numId w:val="29"/>
        </w:numPr>
        <w:ind w:left="284" w:hanging="284"/>
        <w:rPr>
          <w:color w:val="auto"/>
        </w:rPr>
      </w:pPr>
      <w:r w:rsidRPr="00081861">
        <w:rPr>
          <w:color w:val="auto"/>
        </w:rPr>
        <w:t>Health and Safety</w:t>
      </w:r>
    </w:p>
    <w:p w14:paraId="3BF44EBE" w14:textId="77777777" w:rsidR="00DB76B0" w:rsidRPr="00081861" w:rsidRDefault="00DB76B0" w:rsidP="004140AD">
      <w:pPr>
        <w:pStyle w:val="Body"/>
        <w:numPr>
          <w:ilvl w:val="0"/>
          <w:numId w:val="29"/>
        </w:numPr>
        <w:ind w:left="284" w:hanging="284"/>
        <w:rPr>
          <w:color w:val="auto"/>
        </w:rPr>
      </w:pPr>
      <w:r w:rsidRPr="00081861">
        <w:rPr>
          <w:color w:val="auto"/>
        </w:rPr>
        <w:t>Literacy</w:t>
      </w:r>
    </w:p>
    <w:p w14:paraId="6F843231" w14:textId="4E09E7BC" w:rsidR="004140AD" w:rsidRPr="00081861" w:rsidRDefault="001168F4" w:rsidP="004140AD">
      <w:pPr>
        <w:pStyle w:val="Body"/>
        <w:numPr>
          <w:ilvl w:val="0"/>
          <w:numId w:val="29"/>
        </w:numPr>
        <w:ind w:left="284" w:hanging="284"/>
        <w:rPr>
          <w:color w:val="auto"/>
        </w:rPr>
      </w:pPr>
      <w:r w:rsidRPr="00081861">
        <w:rPr>
          <w:color w:val="auto"/>
        </w:rPr>
        <w:t>Nu</w:t>
      </w:r>
      <w:r w:rsidR="004140AD" w:rsidRPr="00081861">
        <w:rPr>
          <w:color w:val="auto"/>
        </w:rPr>
        <w:t xml:space="preserve">meracy </w:t>
      </w:r>
    </w:p>
    <w:p w14:paraId="5075A33D" w14:textId="5707E2F7" w:rsidR="004140AD" w:rsidRPr="00081861" w:rsidRDefault="004140AD" w:rsidP="004140AD">
      <w:pPr>
        <w:pStyle w:val="Body"/>
        <w:numPr>
          <w:ilvl w:val="0"/>
          <w:numId w:val="29"/>
        </w:numPr>
        <w:ind w:left="284" w:hanging="284"/>
        <w:rPr>
          <w:color w:val="auto"/>
        </w:rPr>
      </w:pPr>
      <w:r w:rsidRPr="00081861">
        <w:rPr>
          <w:color w:val="auto"/>
        </w:rPr>
        <w:t>Special Educational Needs</w:t>
      </w:r>
    </w:p>
    <w:p w14:paraId="0E91EAFB" w14:textId="55DE2036" w:rsidR="00DB76B0" w:rsidRPr="00081861" w:rsidRDefault="00DB76B0" w:rsidP="0051455A">
      <w:pPr>
        <w:pStyle w:val="Body"/>
        <w:numPr>
          <w:ilvl w:val="0"/>
          <w:numId w:val="29"/>
        </w:numPr>
        <w:ind w:left="284" w:hanging="284"/>
        <w:rPr>
          <w:color w:val="auto"/>
        </w:rPr>
      </w:pPr>
      <w:r w:rsidRPr="00081861">
        <w:rPr>
          <w:color w:val="auto"/>
        </w:rPr>
        <w:t xml:space="preserve">Work </w:t>
      </w:r>
      <w:r w:rsidR="004140AD" w:rsidRPr="00081861">
        <w:rPr>
          <w:color w:val="auto"/>
        </w:rPr>
        <w:t>Shadowing</w:t>
      </w:r>
    </w:p>
    <w:p w14:paraId="3BD92EC7" w14:textId="6B34FEA4" w:rsidR="007B469B" w:rsidRPr="00081861" w:rsidRDefault="001F4625" w:rsidP="001F4625">
      <w:pPr>
        <w:pStyle w:val="NormalWeb"/>
        <w:ind w:hanging="567"/>
        <w:rPr>
          <w:rFonts w:ascii="Calibri,Bold" w:hAnsi="Calibri,Bold" w:hint="eastAsia"/>
          <w:b/>
          <w:sz w:val="24"/>
          <w:szCs w:val="24"/>
        </w:rPr>
      </w:pPr>
      <w:r w:rsidRPr="00081861">
        <w:rPr>
          <w:rFonts w:ascii="Calibri,Bold" w:hAnsi="Calibri,Bold"/>
          <w:b/>
          <w:sz w:val="24"/>
          <w:szCs w:val="24"/>
        </w:rPr>
        <w:t xml:space="preserve">Record Keeping, </w:t>
      </w:r>
      <w:r w:rsidR="007B469B" w:rsidRPr="00081861">
        <w:rPr>
          <w:rFonts w:ascii="Calibri,Bold" w:hAnsi="Calibri,Bold"/>
          <w:b/>
          <w:sz w:val="24"/>
          <w:szCs w:val="24"/>
        </w:rPr>
        <w:t xml:space="preserve">Reporting </w:t>
      </w:r>
      <w:r w:rsidRPr="00081861">
        <w:rPr>
          <w:rFonts w:ascii="Calibri,Bold" w:hAnsi="Calibri,Bold"/>
          <w:b/>
          <w:sz w:val="24"/>
          <w:szCs w:val="24"/>
        </w:rPr>
        <w:t xml:space="preserve">and Assessment </w:t>
      </w:r>
    </w:p>
    <w:p w14:paraId="023080F2" w14:textId="0F0A46DA" w:rsidR="001F4625" w:rsidRPr="00081861" w:rsidRDefault="007B469B" w:rsidP="001F4625">
      <w:pPr>
        <w:pStyle w:val="ListParagraph"/>
        <w:numPr>
          <w:ilvl w:val="0"/>
          <w:numId w:val="32"/>
        </w:numPr>
        <w:ind w:left="426" w:hanging="426"/>
        <w:rPr>
          <w:rFonts w:ascii="Times" w:hAnsi="Times"/>
        </w:rPr>
      </w:pPr>
      <w:r w:rsidRPr="00081861">
        <w:rPr>
          <w:rFonts w:ascii="Times" w:hAnsi="Times"/>
        </w:rPr>
        <w:t>Detailed records are kept of guidance interviews :</w:t>
      </w:r>
      <w:r w:rsidR="001F4625" w:rsidRPr="00081861">
        <w:rPr>
          <w:rFonts w:ascii="Times" w:hAnsi="Times"/>
        </w:rPr>
        <w:t xml:space="preserve"> incl</w:t>
      </w:r>
      <w:r w:rsidRPr="00081861">
        <w:rPr>
          <w:rFonts w:ascii="Times" w:hAnsi="Times"/>
        </w:rPr>
        <w:t>uding pre-interview questionnaires comp</w:t>
      </w:r>
      <w:r w:rsidR="001F4625" w:rsidRPr="00081861">
        <w:rPr>
          <w:rFonts w:ascii="Times" w:hAnsi="Times"/>
        </w:rPr>
        <w:t>leted by the pupils</w:t>
      </w:r>
    </w:p>
    <w:p w14:paraId="1CAEC88D" w14:textId="0D8FF74F" w:rsidR="008544F9" w:rsidRPr="00081861" w:rsidRDefault="00E36580" w:rsidP="001F4625">
      <w:pPr>
        <w:pStyle w:val="ListParagraph"/>
        <w:numPr>
          <w:ilvl w:val="0"/>
          <w:numId w:val="32"/>
        </w:numPr>
        <w:ind w:left="426" w:hanging="426"/>
        <w:rPr>
          <w:rFonts w:ascii="Times" w:hAnsi="Times"/>
        </w:rPr>
      </w:pPr>
      <w:r w:rsidRPr="00081861">
        <w:rPr>
          <w:rFonts w:ascii="Times" w:hAnsi="Times"/>
        </w:rPr>
        <w:t>T</w:t>
      </w:r>
      <w:r w:rsidR="001F4625" w:rsidRPr="00081861">
        <w:rPr>
          <w:rFonts w:ascii="Times" w:hAnsi="Times"/>
        </w:rPr>
        <w:t xml:space="preserve">eacher - </w:t>
      </w:r>
      <w:r w:rsidR="007B469B" w:rsidRPr="00081861">
        <w:rPr>
          <w:rFonts w:ascii="Times" w:hAnsi="Times"/>
        </w:rPr>
        <w:t>interview notes</w:t>
      </w:r>
    </w:p>
    <w:p w14:paraId="75FABF03" w14:textId="523F059A" w:rsidR="001F4625" w:rsidRPr="00081861" w:rsidRDefault="00E36580" w:rsidP="001F4625">
      <w:pPr>
        <w:pStyle w:val="ListParagraph"/>
        <w:numPr>
          <w:ilvl w:val="0"/>
          <w:numId w:val="32"/>
        </w:numPr>
        <w:ind w:left="426" w:hanging="426"/>
        <w:rPr>
          <w:rFonts w:ascii="Times" w:hAnsi="Times"/>
        </w:rPr>
      </w:pPr>
      <w:r w:rsidRPr="00081861">
        <w:rPr>
          <w:rFonts w:ascii="Times" w:hAnsi="Times"/>
        </w:rPr>
        <w:t>P</w:t>
      </w:r>
      <w:r w:rsidR="001F4625" w:rsidRPr="00081861">
        <w:rPr>
          <w:rFonts w:ascii="Times" w:hAnsi="Times"/>
        </w:rPr>
        <w:t>upil booklets – assessed by teacher</w:t>
      </w:r>
    </w:p>
    <w:p w14:paraId="57A1BC05" w14:textId="22CE2878" w:rsidR="001F4625" w:rsidRPr="00081861" w:rsidRDefault="00E36580" w:rsidP="001F4625">
      <w:pPr>
        <w:pStyle w:val="ListParagraph"/>
        <w:numPr>
          <w:ilvl w:val="0"/>
          <w:numId w:val="32"/>
        </w:numPr>
        <w:ind w:left="426" w:hanging="426"/>
        <w:rPr>
          <w:rFonts w:ascii="Times" w:hAnsi="Times"/>
        </w:rPr>
      </w:pPr>
      <w:r w:rsidRPr="00081861">
        <w:rPr>
          <w:rFonts w:ascii="Times" w:hAnsi="Times"/>
        </w:rPr>
        <w:t>R</w:t>
      </w:r>
      <w:r w:rsidR="001F4625" w:rsidRPr="00081861">
        <w:rPr>
          <w:rFonts w:ascii="Times" w:hAnsi="Times"/>
        </w:rPr>
        <w:t>eport to parents – year 12 and Year 9</w:t>
      </w:r>
    </w:p>
    <w:p w14:paraId="6C582F89" w14:textId="07C3C0BF" w:rsidR="001F4625" w:rsidRPr="00081861" w:rsidRDefault="001F4625" w:rsidP="001F4625">
      <w:pPr>
        <w:pStyle w:val="ListParagraph"/>
        <w:numPr>
          <w:ilvl w:val="0"/>
          <w:numId w:val="32"/>
        </w:numPr>
        <w:ind w:left="426" w:hanging="426"/>
        <w:rPr>
          <w:rFonts w:ascii="Times" w:hAnsi="Times"/>
        </w:rPr>
      </w:pPr>
      <w:r w:rsidRPr="00081861">
        <w:rPr>
          <w:rFonts w:ascii="Times" w:hAnsi="Times"/>
        </w:rPr>
        <w:t>Key Activity Assessment Grids</w:t>
      </w:r>
    </w:p>
    <w:p w14:paraId="7BC613E8" w14:textId="2C034FDD" w:rsidR="001F4625" w:rsidRPr="00081861" w:rsidRDefault="001F4625" w:rsidP="001F4625">
      <w:pPr>
        <w:pStyle w:val="ListParagraph"/>
        <w:numPr>
          <w:ilvl w:val="0"/>
          <w:numId w:val="32"/>
        </w:numPr>
        <w:ind w:left="426" w:hanging="426"/>
        <w:rPr>
          <w:rFonts w:ascii="Times" w:hAnsi="Times"/>
        </w:rPr>
      </w:pPr>
      <w:r w:rsidRPr="00081861">
        <w:rPr>
          <w:rFonts w:ascii="Times" w:hAnsi="Times"/>
        </w:rPr>
        <w:t>Pupil Self-Evaluation Grids</w:t>
      </w:r>
    </w:p>
    <w:p w14:paraId="78F6B825" w14:textId="3CA9CA2F" w:rsidR="001F4625" w:rsidRPr="00081861" w:rsidRDefault="001F4625" w:rsidP="001F4625">
      <w:pPr>
        <w:pStyle w:val="ListParagraph"/>
        <w:numPr>
          <w:ilvl w:val="0"/>
          <w:numId w:val="32"/>
        </w:numPr>
        <w:ind w:left="426" w:hanging="426"/>
        <w:rPr>
          <w:rFonts w:ascii="Times" w:hAnsi="Times"/>
        </w:rPr>
      </w:pPr>
      <w:r w:rsidRPr="00081861">
        <w:rPr>
          <w:rFonts w:ascii="Times" w:hAnsi="Times"/>
        </w:rPr>
        <w:t xml:space="preserve">Tracking Records – UCAS </w:t>
      </w:r>
    </w:p>
    <w:p w14:paraId="58BE4231" w14:textId="54D6ED7D" w:rsidR="001F4625" w:rsidRPr="00081861" w:rsidRDefault="001F4625" w:rsidP="001F4625">
      <w:pPr>
        <w:pStyle w:val="ListParagraph"/>
        <w:numPr>
          <w:ilvl w:val="0"/>
          <w:numId w:val="32"/>
        </w:numPr>
        <w:ind w:left="426" w:hanging="426"/>
        <w:rPr>
          <w:rFonts w:ascii="Times" w:hAnsi="Times"/>
        </w:rPr>
      </w:pPr>
      <w:r w:rsidRPr="00081861">
        <w:rPr>
          <w:rFonts w:ascii="Times" w:hAnsi="Times"/>
        </w:rPr>
        <w:t xml:space="preserve">Teacher Assessment of UCAS preparation </w:t>
      </w:r>
    </w:p>
    <w:p w14:paraId="15FE38D4" w14:textId="757CCB5D" w:rsidR="001F4625" w:rsidRPr="00081861" w:rsidRDefault="001F4625" w:rsidP="001F4625">
      <w:pPr>
        <w:pStyle w:val="ListParagraph"/>
        <w:numPr>
          <w:ilvl w:val="0"/>
          <w:numId w:val="32"/>
        </w:numPr>
        <w:ind w:left="426" w:hanging="426"/>
        <w:rPr>
          <w:rFonts w:ascii="Times" w:hAnsi="Times"/>
        </w:rPr>
      </w:pPr>
      <w:r w:rsidRPr="00081861">
        <w:rPr>
          <w:rFonts w:ascii="Times" w:hAnsi="Times"/>
        </w:rPr>
        <w:t>Work Shadowing Employer’s Report</w:t>
      </w:r>
    </w:p>
    <w:p w14:paraId="4F92A672" w14:textId="5927488E" w:rsidR="001F4625" w:rsidRPr="00081861" w:rsidRDefault="001F4625" w:rsidP="001F4625">
      <w:pPr>
        <w:pStyle w:val="ListParagraph"/>
        <w:numPr>
          <w:ilvl w:val="0"/>
          <w:numId w:val="32"/>
        </w:numPr>
        <w:ind w:left="426" w:hanging="426"/>
        <w:rPr>
          <w:rFonts w:ascii="Times" w:hAnsi="Times"/>
        </w:rPr>
      </w:pPr>
      <w:proofErr w:type="spellStart"/>
      <w:r w:rsidRPr="00081861">
        <w:rPr>
          <w:rFonts w:ascii="Times" w:hAnsi="Times"/>
        </w:rPr>
        <w:t>Individualised</w:t>
      </w:r>
      <w:proofErr w:type="spellEnd"/>
      <w:r w:rsidRPr="00081861">
        <w:rPr>
          <w:rFonts w:ascii="Times" w:hAnsi="Times"/>
        </w:rPr>
        <w:t xml:space="preserve"> </w:t>
      </w:r>
      <w:r w:rsidR="004A3331" w:rsidRPr="00081861">
        <w:rPr>
          <w:rFonts w:ascii="Times" w:hAnsi="Times"/>
        </w:rPr>
        <w:t>feedback</w:t>
      </w:r>
      <w:r w:rsidRPr="00081861">
        <w:rPr>
          <w:rFonts w:ascii="Times" w:hAnsi="Times"/>
        </w:rPr>
        <w:t xml:space="preserve"> on Assessment Centre</w:t>
      </w:r>
    </w:p>
    <w:p w14:paraId="336207E2" w14:textId="7F03E44F" w:rsidR="008544F9" w:rsidRPr="00081861" w:rsidRDefault="008544F9" w:rsidP="001F4625">
      <w:pPr>
        <w:pStyle w:val="ListParagraph"/>
        <w:numPr>
          <w:ilvl w:val="0"/>
          <w:numId w:val="32"/>
        </w:numPr>
        <w:ind w:left="426" w:hanging="426"/>
        <w:rPr>
          <w:rFonts w:ascii="Times" w:hAnsi="Times"/>
        </w:rPr>
      </w:pPr>
      <w:r w:rsidRPr="00081861">
        <w:rPr>
          <w:rFonts w:ascii="Times" w:hAnsi="Times"/>
        </w:rPr>
        <w:t xml:space="preserve">Details of </w:t>
      </w:r>
      <w:r w:rsidR="004A3331" w:rsidRPr="00081861">
        <w:rPr>
          <w:rFonts w:ascii="Times" w:hAnsi="Times"/>
        </w:rPr>
        <w:t>pupils’ careers</w:t>
      </w:r>
      <w:r w:rsidRPr="00081861">
        <w:rPr>
          <w:rFonts w:ascii="Times" w:hAnsi="Times"/>
        </w:rPr>
        <w:t xml:space="preserve"> information is stored in their personal careers file –</w:t>
      </w:r>
    </w:p>
    <w:p w14:paraId="753CE5E0" w14:textId="4539CA50" w:rsidR="007B469B" w:rsidRPr="00081861" w:rsidRDefault="00E1115D" w:rsidP="001F4625">
      <w:pPr>
        <w:pStyle w:val="ListParagraph"/>
        <w:numPr>
          <w:ilvl w:val="0"/>
          <w:numId w:val="32"/>
        </w:numPr>
        <w:ind w:left="426" w:hanging="426"/>
        <w:rPr>
          <w:rFonts w:ascii="Times" w:hAnsi="Times"/>
        </w:rPr>
      </w:pPr>
      <w:r w:rsidRPr="00081861">
        <w:rPr>
          <w:rFonts w:ascii="Times" w:hAnsi="Times"/>
        </w:rPr>
        <w:t>and forwarded to rele</w:t>
      </w:r>
      <w:r w:rsidR="008544F9" w:rsidRPr="00081861">
        <w:rPr>
          <w:rFonts w:ascii="Times" w:hAnsi="Times"/>
        </w:rPr>
        <w:t>vant parties e.g. DEL Careers Adviser, Head of Year, Head of Careers, Referees as and when appropriate.</w:t>
      </w:r>
    </w:p>
    <w:p w14:paraId="75596630" w14:textId="7DB121E3" w:rsidR="0052577C" w:rsidRPr="00993638" w:rsidRDefault="00E718B8" w:rsidP="00993638">
      <w:pPr>
        <w:pStyle w:val="ListParagraph"/>
        <w:numPr>
          <w:ilvl w:val="0"/>
          <w:numId w:val="32"/>
        </w:numPr>
        <w:ind w:left="426" w:hanging="426"/>
        <w:rPr>
          <w:rFonts w:ascii="Times" w:hAnsi="Times"/>
        </w:rPr>
      </w:pPr>
      <w:r w:rsidRPr="00081861">
        <w:rPr>
          <w:rFonts w:ascii="Times" w:hAnsi="Times"/>
        </w:rPr>
        <w:t xml:space="preserve">AFL strategies  - self and peer assessment, use of exemplar materials, use of success </w:t>
      </w:r>
      <w:r w:rsidR="004A3331" w:rsidRPr="00081861">
        <w:rPr>
          <w:rFonts w:ascii="Times" w:hAnsi="Times"/>
        </w:rPr>
        <w:t>c</w:t>
      </w:r>
      <w:r w:rsidR="004A3331">
        <w:rPr>
          <w:rFonts w:ascii="Times" w:hAnsi="Times"/>
        </w:rPr>
        <w:t>riteria</w:t>
      </w:r>
      <w:r w:rsidR="00993638">
        <w:rPr>
          <w:rFonts w:ascii="Times" w:hAnsi="Times"/>
        </w:rPr>
        <w:t>, questioning techniques</w:t>
      </w:r>
    </w:p>
    <w:p w14:paraId="2986ACA1" w14:textId="77777777" w:rsidR="0057785C" w:rsidRPr="00081861" w:rsidRDefault="0057785C" w:rsidP="00D37CEF">
      <w:pPr>
        <w:pStyle w:val="NormalWeb"/>
        <w:ind w:hanging="567"/>
        <w:rPr>
          <w:rFonts w:ascii="Times" w:hAnsi="Times"/>
          <w:b/>
          <w:sz w:val="24"/>
          <w:szCs w:val="24"/>
        </w:rPr>
      </w:pPr>
      <w:r w:rsidRPr="00081861">
        <w:rPr>
          <w:rFonts w:ascii="Times" w:hAnsi="Times"/>
          <w:b/>
          <w:sz w:val="24"/>
          <w:szCs w:val="24"/>
        </w:rPr>
        <w:t xml:space="preserve">Work shadowing </w:t>
      </w:r>
    </w:p>
    <w:p w14:paraId="68FE1AB2" w14:textId="5082177A" w:rsidR="00DB76B0" w:rsidRPr="00081861" w:rsidRDefault="0057785C" w:rsidP="00D37CEF">
      <w:pPr>
        <w:pStyle w:val="NormalWeb"/>
        <w:rPr>
          <w:rFonts w:ascii="Times" w:hAnsi="Times"/>
          <w:sz w:val="24"/>
          <w:szCs w:val="24"/>
        </w:rPr>
      </w:pPr>
      <w:r w:rsidRPr="00081861">
        <w:rPr>
          <w:rFonts w:ascii="Times" w:hAnsi="Times"/>
          <w:sz w:val="24"/>
          <w:szCs w:val="24"/>
        </w:rPr>
        <w:t xml:space="preserve">Pupils in Year 13 are given the opportunity to undertake a period of up to 5 days </w:t>
      </w:r>
      <w:proofErr w:type="spellStart"/>
      <w:r w:rsidRPr="00081861">
        <w:rPr>
          <w:rFonts w:ascii="Times" w:hAnsi="Times"/>
          <w:sz w:val="24"/>
          <w:szCs w:val="24"/>
        </w:rPr>
        <w:t>workshadowing</w:t>
      </w:r>
      <w:proofErr w:type="spellEnd"/>
      <w:r w:rsidRPr="00081861">
        <w:rPr>
          <w:rFonts w:ascii="Times" w:hAnsi="Times"/>
          <w:sz w:val="24"/>
          <w:szCs w:val="24"/>
        </w:rPr>
        <w:t xml:space="preserve">. </w:t>
      </w:r>
      <w:r w:rsidR="00DB76B0" w:rsidRPr="00081861">
        <w:rPr>
          <w:rFonts w:ascii="Times" w:hAnsi="Times"/>
          <w:sz w:val="24"/>
          <w:szCs w:val="24"/>
        </w:rPr>
        <w:t xml:space="preserve">These are provided by and through </w:t>
      </w:r>
      <w:r w:rsidRPr="00081861">
        <w:rPr>
          <w:rFonts w:ascii="Times" w:hAnsi="Times"/>
          <w:sz w:val="24"/>
          <w:szCs w:val="24"/>
        </w:rPr>
        <w:t xml:space="preserve">Charter NI, </w:t>
      </w:r>
      <w:r w:rsidR="00DB76B0" w:rsidRPr="00081861">
        <w:rPr>
          <w:rFonts w:ascii="Times" w:hAnsi="Times"/>
          <w:sz w:val="24"/>
          <w:szCs w:val="24"/>
        </w:rPr>
        <w:t xml:space="preserve">private contacts with </w:t>
      </w:r>
      <w:r w:rsidRPr="00081861">
        <w:rPr>
          <w:rFonts w:ascii="Times" w:hAnsi="Times"/>
          <w:sz w:val="24"/>
          <w:szCs w:val="24"/>
        </w:rPr>
        <w:t xml:space="preserve">local employers and parents.  Pupils </w:t>
      </w:r>
      <w:r w:rsidR="00DB76B0" w:rsidRPr="00081861">
        <w:rPr>
          <w:rFonts w:ascii="Times" w:hAnsi="Times"/>
          <w:sz w:val="24"/>
          <w:szCs w:val="24"/>
        </w:rPr>
        <w:t>are encouraged t</w:t>
      </w:r>
      <w:r w:rsidRPr="00081861">
        <w:rPr>
          <w:rFonts w:ascii="Times" w:hAnsi="Times"/>
          <w:sz w:val="24"/>
          <w:szCs w:val="24"/>
        </w:rPr>
        <w:t xml:space="preserve">o organise their own placements and are supported in so doing. Year 14 pupils who request additional work shadowing are accommodated </w:t>
      </w:r>
      <w:r w:rsidR="00D37CEF" w:rsidRPr="00081861">
        <w:rPr>
          <w:rFonts w:ascii="Times" w:hAnsi="Times"/>
          <w:sz w:val="24"/>
          <w:szCs w:val="24"/>
        </w:rPr>
        <w:t>.</w:t>
      </w:r>
    </w:p>
    <w:p w14:paraId="70149DFE" w14:textId="7904F0CB" w:rsidR="00D37CEF" w:rsidRPr="00081861" w:rsidRDefault="00DB76B0" w:rsidP="00DB76B0">
      <w:pPr>
        <w:pStyle w:val="NormalWeb"/>
        <w:rPr>
          <w:rFonts w:ascii="Times" w:hAnsi="Times"/>
          <w:sz w:val="24"/>
          <w:szCs w:val="24"/>
        </w:rPr>
      </w:pPr>
      <w:r w:rsidRPr="00081861">
        <w:rPr>
          <w:rFonts w:ascii="Times" w:hAnsi="Times"/>
          <w:sz w:val="24"/>
          <w:szCs w:val="24"/>
        </w:rPr>
        <w:t xml:space="preserve">Preparation for work </w:t>
      </w:r>
      <w:r w:rsidR="00D37CEF" w:rsidRPr="00081861">
        <w:rPr>
          <w:rFonts w:ascii="Times" w:hAnsi="Times"/>
          <w:sz w:val="24"/>
          <w:szCs w:val="24"/>
        </w:rPr>
        <w:t xml:space="preserve">shadowing </w:t>
      </w:r>
      <w:r w:rsidRPr="00081861">
        <w:rPr>
          <w:rFonts w:ascii="Times" w:hAnsi="Times"/>
          <w:sz w:val="24"/>
          <w:szCs w:val="24"/>
        </w:rPr>
        <w:t xml:space="preserve">and debriefing, including health and safety, takes place during </w:t>
      </w:r>
      <w:r w:rsidR="00D37CEF" w:rsidRPr="00081861">
        <w:rPr>
          <w:rFonts w:ascii="Times" w:hAnsi="Times"/>
          <w:sz w:val="24"/>
          <w:szCs w:val="24"/>
        </w:rPr>
        <w:t xml:space="preserve">careers classes and year group presentations. All information relating to </w:t>
      </w:r>
      <w:proofErr w:type="spellStart"/>
      <w:r w:rsidR="00D37CEF" w:rsidRPr="00081861">
        <w:rPr>
          <w:rFonts w:ascii="Times" w:hAnsi="Times"/>
          <w:sz w:val="24"/>
          <w:szCs w:val="24"/>
        </w:rPr>
        <w:t>workshadowing</w:t>
      </w:r>
      <w:proofErr w:type="spellEnd"/>
      <w:r w:rsidR="00D37CEF" w:rsidRPr="00081861">
        <w:rPr>
          <w:rFonts w:ascii="Times" w:hAnsi="Times"/>
          <w:sz w:val="24"/>
          <w:szCs w:val="24"/>
        </w:rPr>
        <w:t xml:space="preserve"> pl</w:t>
      </w:r>
      <w:r w:rsidR="00E36580" w:rsidRPr="00081861">
        <w:rPr>
          <w:rFonts w:ascii="Times" w:hAnsi="Times"/>
          <w:sz w:val="24"/>
          <w:szCs w:val="24"/>
        </w:rPr>
        <w:t>acements including the employer’</w:t>
      </w:r>
      <w:r w:rsidR="00D37CEF" w:rsidRPr="00081861">
        <w:rPr>
          <w:rFonts w:ascii="Times" w:hAnsi="Times"/>
          <w:sz w:val="24"/>
          <w:szCs w:val="24"/>
        </w:rPr>
        <w:t>s report is stored in pupils’ record</w:t>
      </w:r>
      <w:r w:rsidR="00AE5904" w:rsidRPr="00081861">
        <w:rPr>
          <w:rFonts w:ascii="Times" w:hAnsi="Times"/>
          <w:sz w:val="24"/>
          <w:szCs w:val="24"/>
        </w:rPr>
        <w:t xml:space="preserve"> files.</w:t>
      </w:r>
    </w:p>
    <w:p w14:paraId="55132738" w14:textId="6C81DE11" w:rsidR="00E1115D" w:rsidRPr="00081861" w:rsidRDefault="00E1115D" w:rsidP="00205F6C">
      <w:pPr>
        <w:pStyle w:val="NormalWeb"/>
        <w:ind w:hanging="567"/>
        <w:rPr>
          <w:b/>
        </w:rPr>
      </w:pPr>
      <w:r w:rsidRPr="00081861">
        <w:rPr>
          <w:rFonts w:ascii="Calibri,Bold" w:hAnsi="Calibri,Bold"/>
          <w:b/>
          <w:sz w:val="24"/>
          <w:szCs w:val="24"/>
        </w:rPr>
        <w:t xml:space="preserve">Ballymena Learning Together </w:t>
      </w:r>
    </w:p>
    <w:p w14:paraId="4571BF62" w14:textId="0224B35B" w:rsidR="00AE5904" w:rsidRPr="00081861" w:rsidRDefault="00205F6C" w:rsidP="00BB276B">
      <w:pPr>
        <w:pStyle w:val="NormalWeb"/>
        <w:rPr>
          <w:rFonts w:ascii="Times" w:hAnsi="Times"/>
          <w:sz w:val="24"/>
          <w:szCs w:val="24"/>
        </w:rPr>
      </w:pPr>
      <w:r w:rsidRPr="00081861">
        <w:rPr>
          <w:rFonts w:ascii="Times" w:hAnsi="Times"/>
          <w:sz w:val="24"/>
          <w:szCs w:val="24"/>
        </w:rPr>
        <w:t xml:space="preserve">The </w:t>
      </w:r>
      <w:r w:rsidR="00E1115D" w:rsidRPr="00081861">
        <w:rPr>
          <w:rFonts w:ascii="Times" w:hAnsi="Times"/>
          <w:sz w:val="24"/>
          <w:szCs w:val="24"/>
        </w:rPr>
        <w:t>HOD and members of the Careers Dept attend meetings of the BLT CEIAG subgroup – minutes are kept and shared with all members of the department,</w:t>
      </w:r>
    </w:p>
    <w:p w14:paraId="021AD241" w14:textId="424BD4BE" w:rsidR="00DB76B0" w:rsidRPr="00081861" w:rsidRDefault="00DB76B0" w:rsidP="00205F6C">
      <w:pPr>
        <w:pStyle w:val="NormalWeb"/>
        <w:ind w:hanging="567"/>
        <w:rPr>
          <w:rFonts w:ascii="Times" w:hAnsi="Times"/>
          <w:b/>
        </w:rPr>
      </w:pPr>
      <w:r w:rsidRPr="00081861">
        <w:rPr>
          <w:rFonts w:ascii="Times" w:hAnsi="Times"/>
          <w:b/>
          <w:sz w:val="24"/>
          <w:szCs w:val="24"/>
        </w:rPr>
        <w:t xml:space="preserve">Links with other subjects </w:t>
      </w:r>
    </w:p>
    <w:p w14:paraId="2DF399A0" w14:textId="777306B7" w:rsidR="0052577C" w:rsidRDefault="00DB76B0" w:rsidP="0052577C">
      <w:pPr>
        <w:pStyle w:val="NoSpacing"/>
        <w:rPr>
          <w:i w:val="0"/>
          <w:lang w:val="en-GB"/>
        </w:rPr>
      </w:pPr>
      <w:r w:rsidRPr="00081861">
        <w:rPr>
          <w:i w:val="0"/>
        </w:rPr>
        <w:lastRenderedPageBreak/>
        <w:t>Careers education is not just the responsibility of the Careers teachers but rather every subject teacher has a contribution to make in order to ensure the delivery of an effective CEIAG programme. The</w:t>
      </w:r>
      <w:r w:rsidR="00205F6C" w:rsidRPr="00081861">
        <w:rPr>
          <w:i w:val="0"/>
        </w:rPr>
        <w:t xml:space="preserve"> Head of Careers Dept assist</w:t>
      </w:r>
      <w:r w:rsidR="00E36580" w:rsidRPr="00081861">
        <w:rPr>
          <w:i w:val="0"/>
        </w:rPr>
        <w:t>s</w:t>
      </w:r>
      <w:r w:rsidR="00205F6C" w:rsidRPr="00081861">
        <w:rPr>
          <w:i w:val="0"/>
        </w:rPr>
        <w:t xml:space="preserve"> Heads of Departments in</w:t>
      </w:r>
      <w:r w:rsidRPr="00081861">
        <w:rPr>
          <w:i w:val="0"/>
        </w:rPr>
        <w:t xml:space="preserve"> highlighting opportunities for subject teacher</w:t>
      </w:r>
      <w:r w:rsidR="00E36580" w:rsidRPr="00081861">
        <w:rPr>
          <w:i w:val="0"/>
        </w:rPr>
        <w:t>s</w:t>
      </w:r>
      <w:r w:rsidRPr="00081861">
        <w:rPr>
          <w:i w:val="0"/>
        </w:rPr>
        <w:t xml:space="preserve"> to integrate Careers education into their teaching. </w:t>
      </w:r>
    </w:p>
    <w:p w14:paraId="12D58FD2" w14:textId="77777777" w:rsidR="003E1603" w:rsidRPr="003E1603" w:rsidRDefault="003E1603" w:rsidP="0052577C">
      <w:pPr>
        <w:pStyle w:val="NoSpacing"/>
        <w:rPr>
          <w:i w:val="0"/>
          <w:lang w:val="en-GB"/>
        </w:rPr>
      </w:pPr>
    </w:p>
    <w:p w14:paraId="44CEB141" w14:textId="68DAD393" w:rsidR="00856219" w:rsidRPr="00081861" w:rsidRDefault="00856219" w:rsidP="0052577C">
      <w:pPr>
        <w:pStyle w:val="NoSpacing"/>
        <w:rPr>
          <w:i w:val="0"/>
        </w:rPr>
      </w:pPr>
      <w:r w:rsidRPr="00081861">
        <w:rPr>
          <w:i w:val="0"/>
        </w:rPr>
        <w:t>The Head of CEIAG liaises closely with :-</w:t>
      </w:r>
    </w:p>
    <w:p w14:paraId="37C7F0B6" w14:textId="1CAAFDEF" w:rsidR="00AE5904" w:rsidRPr="00081861" w:rsidRDefault="00D10600" w:rsidP="0052577C">
      <w:pPr>
        <w:pStyle w:val="NoSpacing"/>
        <w:numPr>
          <w:ilvl w:val="0"/>
          <w:numId w:val="42"/>
        </w:numPr>
        <w:rPr>
          <w:i w:val="0"/>
        </w:rPr>
      </w:pPr>
      <w:proofErr w:type="spellStart"/>
      <w:r w:rsidRPr="00081861">
        <w:rPr>
          <w:i w:val="0"/>
        </w:rPr>
        <w:t>C</w:t>
      </w:r>
      <w:r w:rsidR="00856219" w:rsidRPr="00081861">
        <w:rPr>
          <w:i w:val="0"/>
        </w:rPr>
        <w:t>o-ordinators</w:t>
      </w:r>
      <w:proofErr w:type="spellEnd"/>
      <w:r w:rsidR="00856219" w:rsidRPr="00081861">
        <w:rPr>
          <w:i w:val="0"/>
        </w:rPr>
        <w:t xml:space="preserve"> for Learning for Life and Work: Local and Global Citizenship; Personal, Social and Health Education and  Employability;</w:t>
      </w:r>
    </w:p>
    <w:p w14:paraId="7AC03EE3" w14:textId="62E422EA" w:rsidR="00856219" w:rsidRPr="00081861" w:rsidRDefault="00C95D99" w:rsidP="0052577C">
      <w:pPr>
        <w:pStyle w:val="NoSpacing"/>
        <w:numPr>
          <w:ilvl w:val="0"/>
          <w:numId w:val="42"/>
        </w:numPr>
      </w:pPr>
      <w:r w:rsidRPr="00081861">
        <w:rPr>
          <w:i w:val="0"/>
        </w:rPr>
        <w:t>Heads of Year  - particularly at transition points – Years 10, 12, 13 and 14</w:t>
      </w:r>
      <w:r w:rsidRPr="00081861">
        <w:t>.</w:t>
      </w:r>
    </w:p>
    <w:p w14:paraId="7DC09190" w14:textId="5F9D2F61" w:rsidR="00205F6C" w:rsidRPr="00081861" w:rsidRDefault="00205F6C" w:rsidP="00205F6C">
      <w:pPr>
        <w:pStyle w:val="NormalWeb"/>
        <w:ind w:hanging="567"/>
        <w:rPr>
          <w:rFonts w:ascii="Times" w:hAnsi="Times"/>
          <w:b/>
          <w:sz w:val="24"/>
          <w:szCs w:val="24"/>
        </w:rPr>
      </w:pPr>
      <w:r w:rsidRPr="00081861">
        <w:rPr>
          <w:rFonts w:ascii="Times" w:hAnsi="Times"/>
          <w:b/>
          <w:sz w:val="24"/>
          <w:szCs w:val="24"/>
        </w:rPr>
        <w:t xml:space="preserve">Learning Support </w:t>
      </w:r>
    </w:p>
    <w:p w14:paraId="0FA331E9" w14:textId="3072F8DF" w:rsidR="00DB76B0" w:rsidRPr="00081861" w:rsidRDefault="003E1603" w:rsidP="00DB76B0">
      <w:pPr>
        <w:pStyle w:val="NormalWeb"/>
        <w:rPr>
          <w:rFonts w:ascii="Times" w:hAnsi="Times"/>
          <w:sz w:val="24"/>
          <w:szCs w:val="24"/>
        </w:rPr>
      </w:pPr>
      <w:r>
        <w:rPr>
          <w:rFonts w:ascii="Times" w:hAnsi="Times"/>
          <w:sz w:val="24"/>
          <w:szCs w:val="24"/>
        </w:rPr>
        <w:t>The DfE</w:t>
      </w:r>
      <w:r w:rsidR="00DB76B0" w:rsidRPr="00081861">
        <w:rPr>
          <w:rFonts w:ascii="Times" w:hAnsi="Times"/>
          <w:sz w:val="24"/>
          <w:szCs w:val="24"/>
        </w:rPr>
        <w:t xml:space="preserve"> Careers Adviser also works closely with the school SENCo to ensure that all </w:t>
      </w:r>
      <w:proofErr w:type="spellStart"/>
      <w:r w:rsidR="00DB76B0" w:rsidRPr="00081861">
        <w:rPr>
          <w:rFonts w:ascii="Times" w:hAnsi="Times"/>
          <w:sz w:val="24"/>
          <w:szCs w:val="24"/>
        </w:rPr>
        <w:t>statemented</w:t>
      </w:r>
      <w:proofErr w:type="spellEnd"/>
      <w:r w:rsidR="00DB76B0" w:rsidRPr="00081861">
        <w:rPr>
          <w:rFonts w:ascii="Times" w:hAnsi="Times"/>
          <w:sz w:val="24"/>
          <w:szCs w:val="24"/>
        </w:rPr>
        <w:t xml:space="preserve"> pupils are interviewed in order to find a career path that is suitable to their individual needs. </w:t>
      </w:r>
    </w:p>
    <w:p w14:paraId="62F815A1" w14:textId="54D0F677" w:rsidR="00AE5904" w:rsidRPr="00081861" w:rsidRDefault="00DB76B0" w:rsidP="00DB76B0">
      <w:pPr>
        <w:pStyle w:val="NormalWeb"/>
        <w:rPr>
          <w:rFonts w:ascii="Times" w:hAnsi="Times"/>
          <w:sz w:val="24"/>
          <w:szCs w:val="24"/>
        </w:rPr>
      </w:pPr>
      <w:r w:rsidRPr="00081861">
        <w:rPr>
          <w:rFonts w:ascii="Times" w:hAnsi="Times"/>
          <w:sz w:val="24"/>
          <w:szCs w:val="24"/>
        </w:rPr>
        <w:t xml:space="preserve">The SENCo forwards all relevant information to the Careers Department in order to ensure effective guidance and support are provided </w:t>
      </w:r>
      <w:r w:rsidR="00E36580" w:rsidRPr="00081861">
        <w:rPr>
          <w:rFonts w:ascii="Times" w:hAnsi="Times"/>
          <w:sz w:val="24"/>
          <w:szCs w:val="24"/>
        </w:rPr>
        <w:t xml:space="preserve">to </w:t>
      </w:r>
      <w:r w:rsidRPr="00081861">
        <w:rPr>
          <w:rFonts w:ascii="Times" w:hAnsi="Times"/>
          <w:sz w:val="24"/>
          <w:szCs w:val="24"/>
        </w:rPr>
        <w:t xml:space="preserve">all of those involved with the delivery of CEIAG. </w:t>
      </w:r>
    </w:p>
    <w:p w14:paraId="641CAF81" w14:textId="7C61E912" w:rsidR="00D83488" w:rsidRPr="00081861" w:rsidRDefault="00D83488" w:rsidP="00D83488">
      <w:pPr>
        <w:pStyle w:val="NoSpacing"/>
        <w:rPr>
          <w:i w:val="0"/>
        </w:rPr>
      </w:pPr>
      <w:r w:rsidRPr="00081861">
        <w:rPr>
          <w:i w:val="0"/>
        </w:rPr>
        <w:t>Curriculum Care and Support Group :-</w:t>
      </w:r>
    </w:p>
    <w:p w14:paraId="53375E42" w14:textId="2EC57349" w:rsidR="00D83488" w:rsidRPr="00081861" w:rsidRDefault="00D83488" w:rsidP="00D83488">
      <w:pPr>
        <w:pStyle w:val="NoSpacing"/>
        <w:rPr>
          <w:i w:val="0"/>
        </w:rPr>
      </w:pPr>
      <w:r w:rsidRPr="00081861">
        <w:rPr>
          <w:i w:val="0"/>
        </w:rPr>
        <w:t xml:space="preserve">Head of Careers Dept  - Dr A. Livingston </w:t>
      </w:r>
    </w:p>
    <w:p w14:paraId="0E27FA99" w14:textId="7863A8F7" w:rsidR="00D83488" w:rsidRPr="003D4790" w:rsidRDefault="00D83488" w:rsidP="00D83488">
      <w:pPr>
        <w:pStyle w:val="NoSpacing"/>
        <w:rPr>
          <w:i w:val="0"/>
          <w:lang w:val="en-GB"/>
        </w:rPr>
      </w:pPr>
      <w:r w:rsidRPr="00081861">
        <w:rPr>
          <w:i w:val="0"/>
        </w:rPr>
        <w:t xml:space="preserve">Senior Teacher with </w:t>
      </w:r>
      <w:r w:rsidR="00D10600" w:rsidRPr="00081861">
        <w:rPr>
          <w:i w:val="0"/>
        </w:rPr>
        <w:t>Responsibility</w:t>
      </w:r>
      <w:r w:rsidRPr="00081861">
        <w:rPr>
          <w:i w:val="0"/>
        </w:rPr>
        <w:t xml:space="preserve"> for Le</w:t>
      </w:r>
      <w:r w:rsidR="003D4790">
        <w:rPr>
          <w:i w:val="0"/>
        </w:rPr>
        <w:t>arning Support : Dr G Pyper</w:t>
      </w:r>
      <w:r w:rsidR="003D4790">
        <w:rPr>
          <w:i w:val="0"/>
          <w:lang w:val="en-GB"/>
        </w:rPr>
        <w:t xml:space="preserve"> </w:t>
      </w:r>
      <w:bookmarkStart w:id="0" w:name="_GoBack"/>
      <w:bookmarkEnd w:id="0"/>
    </w:p>
    <w:p w14:paraId="67E477BB" w14:textId="2614CD0E" w:rsidR="00D83488" w:rsidRPr="00081861" w:rsidRDefault="00D83488" w:rsidP="00D83488">
      <w:pPr>
        <w:pStyle w:val="NoSpacing"/>
        <w:rPr>
          <w:i w:val="0"/>
        </w:rPr>
      </w:pPr>
      <w:r w:rsidRPr="00081861">
        <w:rPr>
          <w:i w:val="0"/>
        </w:rPr>
        <w:t>SENCo : Mrs C. McNeilly</w:t>
      </w:r>
    </w:p>
    <w:p w14:paraId="3B85E119" w14:textId="5A3DE039" w:rsidR="00D83488" w:rsidRPr="00081861" w:rsidRDefault="00D83488" w:rsidP="00946C7C">
      <w:pPr>
        <w:pStyle w:val="NoSpacing"/>
        <w:rPr>
          <w:i w:val="0"/>
        </w:rPr>
      </w:pPr>
      <w:r w:rsidRPr="00081861">
        <w:rPr>
          <w:i w:val="0"/>
        </w:rPr>
        <w:t>Heads of Year 10, 12 ,13 &amp; 14 –</w:t>
      </w:r>
      <w:r w:rsidR="00946C7C" w:rsidRPr="00081861">
        <w:rPr>
          <w:i w:val="0"/>
        </w:rPr>
        <w:t xml:space="preserve"> as required</w:t>
      </w:r>
    </w:p>
    <w:p w14:paraId="6262A9A3" w14:textId="7E12BE7C" w:rsidR="00AE5904" w:rsidRPr="00081861" w:rsidRDefault="00AE5904" w:rsidP="00AE5904">
      <w:pPr>
        <w:pStyle w:val="NormalWeb"/>
        <w:ind w:hanging="567"/>
        <w:rPr>
          <w:rFonts w:ascii="Times" w:hAnsi="Times"/>
          <w:b/>
          <w:sz w:val="24"/>
          <w:szCs w:val="24"/>
        </w:rPr>
      </w:pPr>
      <w:r w:rsidRPr="00081861">
        <w:rPr>
          <w:rFonts w:ascii="Times" w:hAnsi="Times"/>
          <w:b/>
          <w:sz w:val="24"/>
          <w:szCs w:val="24"/>
        </w:rPr>
        <w:t xml:space="preserve">Policy Review </w:t>
      </w:r>
    </w:p>
    <w:p w14:paraId="7B031E0B" w14:textId="77777777" w:rsidR="00A9026B" w:rsidRPr="00081861" w:rsidRDefault="0051455A" w:rsidP="00A9026B">
      <w:pPr>
        <w:pStyle w:val="NoSpacing"/>
        <w:rPr>
          <w:i w:val="0"/>
        </w:rPr>
      </w:pPr>
      <w:r w:rsidRPr="00081861">
        <w:rPr>
          <w:i w:val="0"/>
        </w:rPr>
        <w:t>This pol</w:t>
      </w:r>
      <w:r w:rsidR="00A9026B" w:rsidRPr="00081861">
        <w:rPr>
          <w:i w:val="0"/>
        </w:rPr>
        <w:t>icy will be reviewed annually by :-</w:t>
      </w:r>
    </w:p>
    <w:p w14:paraId="45A83048" w14:textId="27AD2158" w:rsidR="00A9026B" w:rsidRPr="00081861" w:rsidRDefault="00A9026B" w:rsidP="00A9026B">
      <w:pPr>
        <w:pStyle w:val="NoSpacing"/>
        <w:numPr>
          <w:ilvl w:val="0"/>
          <w:numId w:val="33"/>
        </w:numPr>
        <w:rPr>
          <w:i w:val="0"/>
        </w:rPr>
      </w:pPr>
      <w:r w:rsidRPr="00081861">
        <w:rPr>
          <w:i w:val="0"/>
        </w:rPr>
        <w:t>The Senior Leadership Team</w:t>
      </w:r>
      <w:r w:rsidR="00BB276B" w:rsidRPr="00081861">
        <w:rPr>
          <w:i w:val="0"/>
        </w:rPr>
        <w:t xml:space="preserve"> &amp; The Board of Governors </w:t>
      </w:r>
    </w:p>
    <w:p w14:paraId="120855B4" w14:textId="2DCED62E" w:rsidR="00A9026B" w:rsidRPr="00081861" w:rsidRDefault="00A9026B" w:rsidP="00A9026B">
      <w:pPr>
        <w:pStyle w:val="NoSpacing"/>
        <w:numPr>
          <w:ilvl w:val="0"/>
          <w:numId w:val="33"/>
        </w:numPr>
        <w:rPr>
          <w:i w:val="0"/>
        </w:rPr>
      </w:pPr>
      <w:r w:rsidRPr="00081861">
        <w:rPr>
          <w:i w:val="0"/>
        </w:rPr>
        <w:t>The Head of the Careers Department</w:t>
      </w:r>
    </w:p>
    <w:p w14:paraId="166B4F53" w14:textId="536A22CC" w:rsidR="00A9026B" w:rsidRPr="00081861" w:rsidRDefault="00A9026B" w:rsidP="00A9026B">
      <w:pPr>
        <w:pStyle w:val="NoSpacing"/>
        <w:numPr>
          <w:ilvl w:val="0"/>
          <w:numId w:val="33"/>
        </w:numPr>
        <w:rPr>
          <w:i w:val="0"/>
        </w:rPr>
      </w:pPr>
      <w:r w:rsidRPr="00081861">
        <w:rPr>
          <w:i w:val="0"/>
        </w:rPr>
        <w:t xml:space="preserve">The DEL Careers Adviser </w:t>
      </w:r>
    </w:p>
    <w:p w14:paraId="37E4F6D9" w14:textId="77777777" w:rsidR="00BB276B" w:rsidRPr="00081861" w:rsidRDefault="00BB276B" w:rsidP="00A9026B">
      <w:pPr>
        <w:pStyle w:val="NoSpacing"/>
        <w:rPr>
          <w:i w:val="0"/>
        </w:rPr>
      </w:pPr>
    </w:p>
    <w:p w14:paraId="45868FCF" w14:textId="481B5CE6" w:rsidR="0051455A" w:rsidRPr="00081861" w:rsidRDefault="00AE5904" w:rsidP="00A9026B">
      <w:pPr>
        <w:pStyle w:val="NoSpacing"/>
        <w:rPr>
          <w:i w:val="0"/>
        </w:rPr>
      </w:pPr>
      <w:r w:rsidRPr="00081861">
        <w:rPr>
          <w:i w:val="0"/>
        </w:rPr>
        <w:t>The policy</w:t>
      </w:r>
      <w:r w:rsidR="0051455A" w:rsidRPr="00081861">
        <w:rPr>
          <w:i w:val="0"/>
        </w:rPr>
        <w:t xml:space="preserve"> is made available to pupils, p</w:t>
      </w:r>
      <w:r w:rsidRPr="00081861">
        <w:rPr>
          <w:i w:val="0"/>
        </w:rPr>
        <w:t>arents and teachers via the VLE</w:t>
      </w:r>
      <w:r w:rsidR="0051455A" w:rsidRPr="00081861">
        <w:rPr>
          <w:i w:val="0"/>
        </w:rPr>
        <w:t xml:space="preserve">, the School Website or by contacting the school . </w:t>
      </w:r>
    </w:p>
    <w:p w14:paraId="2C2F9600" w14:textId="77777777" w:rsidR="00205F6C" w:rsidRPr="00081861" w:rsidRDefault="00205F6C" w:rsidP="00DB76B0">
      <w:pPr>
        <w:pStyle w:val="NormalWeb"/>
        <w:rPr>
          <w:rFonts w:ascii="Times" w:hAnsi="Times"/>
        </w:rPr>
      </w:pPr>
    </w:p>
    <w:p w14:paraId="21A2C305" w14:textId="77777777" w:rsidR="00205F6C" w:rsidRPr="00081861" w:rsidRDefault="00205F6C" w:rsidP="00DB76B0">
      <w:pPr>
        <w:pStyle w:val="NormalWeb"/>
        <w:rPr>
          <w:rFonts w:ascii="Calibri,Bold" w:hAnsi="Calibri,Bold" w:hint="eastAsia"/>
        </w:rPr>
      </w:pPr>
    </w:p>
    <w:p w14:paraId="19F0AB82" w14:textId="77777777" w:rsidR="00BB7524" w:rsidRPr="00081861" w:rsidRDefault="00BB7524"/>
    <w:sectPr w:rsidR="00BB7524" w:rsidRPr="00081861" w:rsidSect="0051455A">
      <w:pgSz w:w="11900" w:h="16840"/>
      <w:pgMar w:top="1134" w:right="1270" w:bottom="709"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99FF3" w14:textId="77777777" w:rsidR="00C35028" w:rsidRDefault="00C35028" w:rsidP="003C25F5">
      <w:r>
        <w:separator/>
      </w:r>
    </w:p>
  </w:endnote>
  <w:endnote w:type="continuationSeparator" w:id="0">
    <w:p w14:paraId="7D52241A" w14:textId="77777777" w:rsidR="00C35028" w:rsidRDefault="00C35028" w:rsidP="003C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imes">
    <w:charset w:val="00"/>
    <w:family w:val="auto"/>
    <w:pitch w:val="variable"/>
    <w:sig w:usb0="E0002AEF" w:usb1="C0007841" w:usb2="00000009" w:usb3="00000000" w:csb0="000001FF" w:csb1="00000000"/>
  </w:font>
  <w:font w:name="Effra">
    <w:altName w:val="Times New Roman"/>
    <w:panose1 w:val="00000000000000000000"/>
    <w:charset w:val="00"/>
    <w:family w:val="roman"/>
    <w:notTrueType/>
    <w:pitch w:val="default"/>
  </w:font>
  <w:font w:name="AgfaRotisSansSerifLight">
    <w:altName w:val="Times New Roman"/>
    <w:panose1 w:val="00000000000000000000"/>
    <w:charset w:val="00"/>
    <w:family w:val="roman"/>
    <w:notTrueType/>
    <w:pitch w:val="default"/>
  </w:font>
  <w:font w:name="AgfaRotisSansSerif">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6129E" w14:textId="77777777" w:rsidR="00C35028" w:rsidRDefault="00C35028" w:rsidP="003C25F5">
      <w:r>
        <w:separator/>
      </w:r>
    </w:p>
  </w:footnote>
  <w:footnote w:type="continuationSeparator" w:id="0">
    <w:p w14:paraId="6245B615" w14:textId="77777777" w:rsidR="00C35028" w:rsidRDefault="00C35028" w:rsidP="003C25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096"/>
    <w:multiLevelType w:val="hybridMultilevel"/>
    <w:tmpl w:val="874A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81856"/>
    <w:multiLevelType w:val="hybridMultilevel"/>
    <w:tmpl w:val="AB9E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63892"/>
    <w:multiLevelType w:val="multilevel"/>
    <w:tmpl w:val="1554A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9005B"/>
    <w:multiLevelType w:val="hybridMultilevel"/>
    <w:tmpl w:val="18AC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47B76"/>
    <w:multiLevelType w:val="hybridMultilevel"/>
    <w:tmpl w:val="5298217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nsid w:val="0CF53BA2"/>
    <w:multiLevelType w:val="hybridMultilevel"/>
    <w:tmpl w:val="0E22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C499E"/>
    <w:multiLevelType w:val="hybridMultilevel"/>
    <w:tmpl w:val="DC16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57167"/>
    <w:multiLevelType w:val="hybridMultilevel"/>
    <w:tmpl w:val="74AAFAD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
    <w:nsid w:val="1AAD256C"/>
    <w:multiLevelType w:val="hybridMultilevel"/>
    <w:tmpl w:val="9E8CFA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nsid w:val="21DD4DE5"/>
    <w:multiLevelType w:val="hybridMultilevel"/>
    <w:tmpl w:val="2AD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52ACC"/>
    <w:multiLevelType w:val="hybridMultilevel"/>
    <w:tmpl w:val="39C0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C0C41"/>
    <w:multiLevelType w:val="hybridMultilevel"/>
    <w:tmpl w:val="7C9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039DD"/>
    <w:multiLevelType w:val="multilevel"/>
    <w:tmpl w:val="5DD29AA0"/>
    <w:lvl w:ilvl="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3">
    <w:nsid w:val="31CD49FD"/>
    <w:multiLevelType w:val="hybridMultilevel"/>
    <w:tmpl w:val="B9B4D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750BA"/>
    <w:multiLevelType w:val="hybridMultilevel"/>
    <w:tmpl w:val="7DEEA8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C1528"/>
    <w:multiLevelType w:val="hybridMultilevel"/>
    <w:tmpl w:val="8BE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00F30"/>
    <w:multiLevelType w:val="hybridMultilevel"/>
    <w:tmpl w:val="D014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A77CCE"/>
    <w:multiLevelType w:val="hybridMultilevel"/>
    <w:tmpl w:val="EA4632B0"/>
    <w:numStyleLink w:val="Numbered"/>
  </w:abstractNum>
  <w:abstractNum w:abstractNumId="18">
    <w:nsid w:val="42075332"/>
    <w:multiLevelType w:val="multilevel"/>
    <w:tmpl w:val="DB725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017B85"/>
    <w:multiLevelType w:val="hybridMultilevel"/>
    <w:tmpl w:val="E66C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E80194"/>
    <w:multiLevelType w:val="hybridMultilevel"/>
    <w:tmpl w:val="722443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170DF7"/>
    <w:multiLevelType w:val="hybridMultilevel"/>
    <w:tmpl w:val="E1D0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273C5F"/>
    <w:multiLevelType w:val="hybridMultilevel"/>
    <w:tmpl w:val="7F7C3CDC"/>
    <w:numStyleLink w:val="Dash"/>
  </w:abstractNum>
  <w:abstractNum w:abstractNumId="23">
    <w:nsid w:val="50290D91"/>
    <w:multiLevelType w:val="hybridMultilevel"/>
    <w:tmpl w:val="46DE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E0AC5"/>
    <w:multiLevelType w:val="hybridMultilevel"/>
    <w:tmpl w:val="B692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FB5E1B"/>
    <w:multiLevelType w:val="hybridMultilevel"/>
    <w:tmpl w:val="0BA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EB30AB"/>
    <w:multiLevelType w:val="multilevel"/>
    <w:tmpl w:val="9D0072D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6D74D2"/>
    <w:multiLevelType w:val="hybridMultilevel"/>
    <w:tmpl w:val="F028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C0411C"/>
    <w:multiLevelType w:val="hybridMultilevel"/>
    <w:tmpl w:val="19D2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7D7E1B"/>
    <w:multiLevelType w:val="hybridMultilevel"/>
    <w:tmpl w:val="7F7C3CDC"/>
    <w:styleLink w:val="Dash"/>
    <w:lvl w:ilvl="0" w:tplc="7F7C3CD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796C5A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78A4BE2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B1BC02B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7F06D6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834D93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5686A1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38568F7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7760382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0">
    <w:nsid w:val="72E45AC5"/>
    <w:multiLevelType w:val="hybridMultilevel"/>
    <w:tmpl w:val="EA4632B0"/>
    <w:styleLink w:val="Numbered"/>
    <w:lvl w:ilvl="0" w:tplc="F3F4641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EAF00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C05D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6C4DD6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AAF9F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0676A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8A2CBF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E28E6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3CF45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73A72510"/>
    <w:multiLevelType w:val="hybridMultilevel"/>
    <w:tmpl w:val="11A8CB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81470EB"/>
    <w:multiLevelType w:val="hybridMultilevel"/>
    <w:tmpl w:val="715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CD28CE"/>
    <w:multiLevelType w:val="hybridMultilevel"/>
    <w:tmpl w:val="26B20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D42895"/>
    <w:multiLevelType w:val="hybridMultilevel"/>
    <w:tmpl w:val="324CDE6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5">
    <w:nsid w:val="7A13101E"/>
    <w:multiLevelType w:val="hybridMultilevel"/>
    <w:tmpl w:val="123A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671C6B"/>
    <w:multiLevelType w:val="hybridMultilevel"/>
    <w:tmpl w:val="B2DE61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6D4DD4"/>
    <w:multiLevelType w:val="hybridMultilevel"/>
    <w:tmpl w:val="F158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E0412"/>
    <w:multiLevelType w:val="multilevel"/>
    <w:tmpl w:val="5DD29AA0"/>
    <w:lvl w:ilvl="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9">
    <w:nsid w:val="7DEF20FA"/>
    <w:multiLevelType w:val="hybridMultilevel"/>
    <w:tmpl w:val="BC24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9A0991"/>
    <w:multiLevelType w:val="hybridMultilevel"/>
    <w:tmpl w:val="8290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9"/>
  </w:num>
  <w:num w:numId="4">
    <w:abstractNumId w:val="22"/>
  </w:num>
  <w:num w:numId="5">
    <w:abstractNumId w:val="30"/>
  </w:num>
  <w:num w:numId="6">
    <w:abstractNumId w:val="17"/>
    <w:lvlOverride w:ilvl="0">
      <w:lvl w:ilvl="0" w:tplc="6C1E4510">
        <w:start w:val="1"/>
        <w:numFmt w:val="decimal"/>
        <w:lvlText w:val="%1."/>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7">
    <w:abstractNumId w:val="21"/>
  </w:num>
  <w:num w:numId="8">
    <w:abstractNumId w:val="28"/>
  </w:num>
  <w:num w:numId="9">
    <w:abstractNumId w:val="39"/>
  </w:num>
  <w:num w:numId="10">
    <w:abstractNumId w:val="23"/>
  </w:num>
  <w:num w:numId="11">
    <w:abstractNumId w:val="7"/>
  </w:num>
  <w:num w:numId="12">
    <w:abstractNumId w:val="13"/>
  </w:num>
  <w:num w:numId="13">
    <w:abstractNumId w:val="38"/>
  </w:num>
  <w:num w:numId="14">
    <w:abstractNumId w:val="10"/>
  </w:num>
  <w:num w:numId="15">
    <w:abstractNumId w:val="12"/>
  </w:num>
  <w:num w:numId="16">
    <w:abstractNumId w:val="1"/>
  </w:num>
  <w:num w:numId="17">
    <w:abstractNumId w:val="15"/>
  </w:num>
  <w:num w:numId="18">
    <w:abstractNumId w:val="25"/>
  </w:num>
  <w:num w:numId="19">
    <w:abstractNumId w:val="34"/>
  </w:num>
  <w:num w:numId="20">
    <w:abstractNumId w:val="6"/>
  </w:num>
  <w:num w:numId="21">
    <w:abstractNumId w:val="16"/>
  </w:num>
  <w:num w:numId="22">
    <w:abstractNumId w:val="20"/>
  </w:num>
  <w:num w:numId="23">
    <w:abstractNumId w:val="0"/>
  </w:num>
  <w:num w:numId="24">
    <w:abstractNumId w:val="33"/>
  </w:num>
  <w:num w:numId="25">
    <w:abstractNumId w:val="14"/>
  </w:num>
  <w:num w:numId="26">
    <w:abstractNumId w:val="19"/>
  </w:num>
  <w:num w:numId="27">
    <w:abstractNumId w:val="31"/>
  </w:num>
  <w:num w:numId="28">
    <w:abstractNumId w:val="11"/>
  </w:num>
  <w:num w:numId="29">
    <w:abstractNumId w:val="32"/>
  </w:num>
  <w:num w:numId="30">
    <w:abstractNumId w:val="40"/>
  </w:num>
  <w:num w:numId="31">
    <w:abstractNumId w:val="27"/>
  </w:num>
  <w:num w:numId="32">
    <w:abstractNumId w:val="36"/>
  </w:num>
  <w:num w:numId="33">
    <w:abstractNumId w:val="9"/>
  </w:num>
  <w:num w:numId="34">
    <w:abstractNumId w:val="18"/>
  </w:num>
  <w:num w:numId="35">
    <w:abstractNumId w:val="24"/>
  </w:num>
  <w:num w:numId="36">
    <w:abstractNumId w:val="4"/>
  </w:num>
  <w:num w:numId="37">
    <w:abstractNumId w:val="5"/>
  </w:num>
  <w:num w:numId="38">
    <w:abstractNumId w:val="17"/>
  </w:num>
  <w:num w:numId="39">
    <w:abstractNumId w:val="37"/>
  </w:num>
  <w:num w:numId="40">
    <w:abstractNumId w:val="8"/>
  </w:num>
  <w:num w:numId="41">
    <w:abstractNumId w:val="3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1"/>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B0"/>
    <w:rsid w:val="00023E98"/>
    <w:rsid w:val="000767CA"/>
    <w:rsid w:val="00081861"/>
    <w:rsid w:val="000B43E6"/>
    <w:rsid w:val="000E5E0A"/>
    <w:rsid w:val="0010382E"/>
    <w:rsid w:val="001168F4"/>
    <w:rsid w:val="001179F2"/>
    <w:rsid w:val="00191360"/>
    <w:rsid w:val="001A1396"/>
    <w:rsid w:val="001E171A"/>
    <w:rsid w:val="001F4625"/>
    <w:rsid w:val="00205F6C"/>
    <w:rsid w:val="00213D61"/>
    <w:rsid w:val="00244FC1"/>
    <w:rsid w:val="00245B0B"/>
    <w:rsid w:val="002541A2"/>
    <w:rsid w:val="0025514C"/>
    <w:rsid w:val="0027380B"/>
    <w:rsid w:val="002A6196"/>
    <w:rsid w:val="002E2AB1"/>
    <w:rsid w:val="003029BC"/>
    <w:rsid w:val="00325E85"/>
    <w:rsid w:val="00343D78"/>
    <w:rsid w:val="003C25F5"/>
    <w:rsid w:val="003C4A11"/>
    <w:rsid w:val="003D4790"/>
    <w:rsid w:val="003E1603"/>
    <w:rsid w:val="003F72E6"/>
    <w:rsid w:val="004043FC"/>
    <w:rsid w:val="00404B43"/>
    <w:rsid w:val="004133FC"/>
    <w:rsid w:val="004140AD"/>
    <w:rsid w:val="004310D3"/>
    <w:rsid w:val="0045205B"/>
    <w:rsid w:val="00456AF6"/>
    <w:rsid w:val="00456CCF"/>
    <w:rsid w:val="004646EA"/>
    <w:rsid w:val="00471B1D"/>
    <w:rsid w:val="00480B27"/>
    <w:rsid w:val="004A3331"/>
    <w:rsid w:val="004E79EB"/>
    <w:rsid w:val="00505703"/>
    <w:rsid w:val="005107DD"/>
    <w:rsid w:val="0051455A"/>
    <w:rsid w:val="0052577C"/>
    <w:rsid w:val="00531506"/>
    <w:rsid w:val="005351B7"/>
    <w:rsid w:val="005564F5"/>
    <w:rsid w:val="0057785C"/>
    <w:rsid w:val="00582E93"/>
    <w:rsid w:val="00592B82"/>
    <w:rsid w:val="005B5B22"/>
    <w:rsid w:val="005F2E90"/>
    <w:rsid w:val="00601B2A"/>
    <w:rsid w:val="006266C9"/>
    <w:rsid w:val="006673A6"/>
    <w:rsid w:val="0067096E"/>
    <w:rsid w:val="0067722B"/>
    <w:rsid w:val="006B48ED"/>
    <w:rsid w:val="006D7CE6"/>
    <w:rsid w:val="00772154"/>
    <w:rsid w:val="00797BCC"/>
    <w:rsid w:val="007B469B"/>
    <w:rsid w:val="007C5852"/>
    <w:rsid w:val="007D6381"/>
    <w:rsid w:val="007E0E38"/>
    <w:rsid w:val="007E66FE"/>
    <w:rsid w:val="007E711E"/>
    <w:rsid w:val="00802F8D"/>
    <w:rsid w:val="008404F8"/>
    <w:rsid w:val="008447B1"/>
    <w:rsid w:val="008544F9"/>
    <w:rsid w:val="00856219"/>
    <w:rsid w:val="008707DB"/>
    <w:rsid w:val="008B0937"/>
    <w:rsid w:val="008E50A2"/>
    <w:rsid w:val="0091298A"/>
    <w:rsid w:val="00940996"/>
    <w:rsid w:val="00946C7C"/>
    <w:rsid w:val="009811F2"/>
    <w:rsid w:val="00993638"/>
    <w:rsid w:val="009A6116"/>
    <w:rsid w:val="009C70F5"/>
    <w:rsid w:val="009D3D6F"/>
    <w:rsid w:val="009D6C3D"/>
    <w:rsid w:val="00A12539"/>
    <w:rsid w:val="00A242C4"/>
    <w:rsid w:val="00A50C67"/>
    <w:rsid w:val="00A77D61"/>
    <w:rsid w:val="00A9026B"/>
    <w:rsid w:val="00AB3F3E"/>
    <w:rsid w:val="00AE5904"/>
    <w:rsid w:val="00AF72E7"/>
    <w:rsid w:val="00B06409"/>
    <w:rsid w:val="00B4097B"/>
    <w:rsid w:val="00BB276B"/>
    <w:rsid w:val="00BB7524"/>
    <w:rsid w:val="00BC041F"/>
    <w:rsid w:val="00BE61FC"/>
    <w:rsid w:val="00C35028"/>
    <w:rsid w:val="00C376BB"/>
    <w:rsid w:val="00C82855"/>
    <w:rsid w:val="00C93C79"/>
    <w:rsid w:val="00C95D99"/>
    <w:rsid w:val="00CC58C2"/>
    <w:rsid w:val="00CC5DBD"/>
    <w:rsid w:val="00CE131C"/>
    <w:rsid w:val="00D020E7"/>
    <w:rsid w:val="00D10600"/>
    <w:rsid w:val="00D12B81"/>
    <w:rsid w:val="00D37CEF"/>
    <w:rsid w:val="00D47C02"/>
    <w:rsid w:val="00D83488"/>
    <w:rsid w:val="00D87C80"/>
    <w:rsid w:val="00DB76B0"/>
    <w:rsid w:val="00E1115D"/>
    <w:rsid w:val="00E36580"/>
    <w:rsid w:val="00E718B8"/>
    <w:rsid w:val="00E9062C"/>
    <w:rsid w:val="00E941C2"/>
    <w:rsid w:val="00EF0EA6"/>
    <w:rsid w:val="00F16C4A"/>
    <w:rsid w:val="00F2400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CA99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7CEF"/>
    <w:pPr>
      <w:spacing w:before="100" w:beforeAutospacing="1" w:after="100" w:afterAutospacing="1"/>
    </w:pPr>
    <w:rPr>
      <w:rFonts w:ascii="Calibri" w:hAnsi="Calibri" w:cs="Times New Roman"/>
      <w:sz w:val="22"/>
      <w:szCs w:val="22"/>
      <w:lang w:val="en-GB"/>
    </w:rPr>
  </w:style>
  <w:style w:type="paragraph" w:styleId="NoSpacing">
    <w:name w:val="No Spacing"/>
    <w:uiPriority w:val="1"/>
    <w:qFormat/>
    <w:rsid w:val="00DB76B0"/>
    <w:rPr>
      <w:rFonts w:ascii="Times" w:hAnsi="Times"/>
      <w:i/>
    </w:rPr>
  </w:style>
  <w:style w:type="paragraph" w:customStyle="1" w:styleId="Body">
    <w:name w:val="Body"/>
    <w:rsid w:val="00C93C79"/>
    <w:pPr>
      <w:pBdr>
        <w:top w:val="nil"/>
        <w:left w:val="nil"/>
        <w:bottom w:val="nil"/>
        <w:right w:val="nil"/>
        <w:between w:val="nil"/>
        <w:bar w:val="nil"/>
      </w:pBdr>
    </w:pPr>
    <w:rPr>
      <w:rFonts w:ascii="Times" w:eastAsia="Arial Unicode MS" w:hAnsi="Times" w:cs="Arial Unicode MS"/>
      <w:color w:val="000000"/>
      <w:bdr w:val="nil"/>
    </w:rPr>
  </w:style>
  <w:style w:type="numbering" w:customStyle="1" w:styleId="Dash">
    <w:name w:val="Dash"/>
    <w:rsid w:val="00DB76B0"/>
    <w:pPr>
      <w:numPr>
        <w:numId w:val="3"/>
      </w:numPr>
    </w:pPr>
  </w:style>
  <w:style w:type="numbering" w:customStyle="1" w:styleId="Numbered">
    <w:name w:val="Numbered"/>
    <w:rsid w:val="00DB76B0"/>
    <w:pPr>
      <w:numPr>
        <w:numId w:val="5"/>
      </w:numPr>
    </w:pPr>
  </w:style>
  <w:style w:type="table" w:styleId="TableGrid">
    <w:name w:val="Table Grid"/>
    <w:basedOn w:val="TableNormal"/>
    <w:uiPriority w:val="59"/>
    <w:rsid w:val="002A6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2855"/>
    <w:pPr>
      <w:ind w:left="720"/>
      <w:contextualSpacing/>
    </w:pPr>
  </w:style>
  <w:style w:type="paragraph" w:styleId="Header">
    <w:name w:val="header"/>
    <w:basedOn w:val="Normal"/>
    <w:link w:val="HeaderChar"/>
    <w:uiPriority w:val="99"/>
    <w:unhideWhenUsed/>
    <w:rsid w:val="003C25F5"/>
    <w:pPr>
      <w:tabs>
        <w:tab w:val="center" w:pos="4320"/>
        <w:tab w:val="right" w:pos="8640"/>
      </w:tabs>
    </w:pPr>
  </w:style>
  <w:style w:type="character" w:customStyle="1" w:styleId="HeaderChar">
    <w:name w:val="Header Char"/>
    <w:basedOn w:val="DefaultParagraphFont"/>
    <w:link w:val="Header"/>
    <w:uiPriority w:val="99"/>
    <w:rsid w:val="003C25F5"/>
  </w:style>
  <w:style w:type="paragraph" w:styleId="Footer">
    <w:name w:val="footer"/>
    <w:basedOn w:val="Normal"/>
    <w:link w:val="FooterChar"/>
    <w:uiPriority w:val="99"/>
    <w:unhideWhenUsed/>
    <w:rsid w:val="003C25F5"/>
    <w:pPr>
      <w:tabs>
        <w:tab w:val="center" w:pos="4320"/>
        <w:tab w:val="right" w:pos="8640"/>
      </w:tabs>
    </w:pPr>
  </w:style>
  <w:style w:type="character" w:customStyle="1" w:styleId="FooterChar">
    <w:name w:val="Footer Char"/>
    <w:basedOn w:val="DefaultParagraphFont"/>
    <w:link w:val="Footer"/>
    <w:uiPriority w:val="99"/>
    <w:rsid w:val="003C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69322">
      <w:bodyDiv w:val="1"/>
      <w:marLeft w:val="0"/>
      <w:marRight w:val="0"/>
      <w:marTop w:val="0"/>
      <w:marBottom w:val="0"/>
      <w:divBdr>
        <w:top w:val="none" w:sz="0" w:space="0" w:color="auto"/>
        <w:left w:val="none" w:sz="0" w:space="0" w:color="auto"/>
        <w:bottom w:val="none" w:sz="0" w:space="0" w:color="auto"/>
        <w:right w:val="none" w:sz="0" w:space="0" w:color="auto"/>
      </w:divBdr>
      <w:divsChild>
        <w:div w:id="1733846958">
          <w:marLeft w:val="0"/>
          <w:marRight w:val="0"/>
          <w:marTop w:val="0"/>
          <w:marBottom w:val="0"/>
          <w:divBdr>
            <w:top w:val="none" w:sz="0" w:space="0" w:color="auto"/>
            <w:left w:val="none" w:sz="0" w:space="0" w:color="auto"/>
            <w:bottom w:val="none" w:sz="0" w:space="0" w:color="auto"/>
            <w:right w:val="none" w:sz="0" w:space="0" w:color="auto"/>
          </w:divBdr>
          <w:divsChild>
            <w:div w:id="528109162">
              <w:marLeft w:val="0"/>
              <w:marRight w:val="0"/>
              <w:marTop w:val="0"/>
              <w:marBottom w:val="0"/>
              <w:divBdr>
                <w:top w:val="none" w:sz="0" w:space="0" w:color="auto"/>
                <w:left w:val="none" w:sz="0" w:space="0" w:color="auto"/>
                <w:bottom w:val="none" w:sz="0" w:space="0" w:color="auto"/>
                <w:right w:val="none" w:sz="0" w:space="0" w:color="auto"/>
              </w:divBdr>
              <w:divsChild>
                <w:div w:id="1423867396">
                  <w:marLeft w:val="0"/>
                  <w:marRight w:val="0"/>
                  <w:marTop w:val="0"/>
                  <w:marBottom w:val="0"/>
                  <w:divBdr>
                    <w:top w:val="none" w:sz="0" w:space="0" w:color="auto"/>
                    <w:left w:val="none" w:sz="0" w:space="0" w:color="auto"/>
                    <w:bottom w:val="none" w:sz="0" w:space="0" w:color="auto"/>
                    <w:right w:val="none" w:sz="0" w:space="0" w:color="auto"/>
                  </w:divBdr>
                  <w:divsChild>
                    <w:div w:id="20723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6408">
      <w:bodyDiv w:val="1"/>
      <w:marLeft w:val="0"/>
      <w:marRight w:val="0"/>
      <w:marTop w:val="0"/>
      <w:marBottom w:val="0"/>
      <w:divBdr>
        <w:top w:val="none" w:sz="0" w:space="0" w:color="auto"/>
        <w:left w:val="none" w:sz="0" w:space="0" w:color="auto"/>
        <w:bottom w:val="none" w:sz="0" w:space="0" w:color="auto"/>
        <w:right w:val="none" w:sz="0" w:space="0" w:color="auto"/>
      </w:divBdr>
      <w:divsChild>
        <w:div w:id="1295713655">
          <w:marLeft w:val="0"/>
          <w:marRight w:val="0"/>
          <w:marTop w:val="0"/>
          <w:marBottom w:val="0"/>
          <w:divBdr>
            <w:top w:val="none" w:sz="0" w:space="0" w:color="auto"/>
            <w:left w:val="none" w:sz="0" w:space="0" w:color="auto"/>
            <w:bottom w:val="none" w:sz="0" w:space="0" w:color="auto"/>
            <w:right w:val="none" w:sz="0" w:space="0" w:color="auto"/>
          </w:divBdr>
          <w:divsChild>
            <w:div w:id="1885286999">
              <w:marLeft w:val="0"/>
              <w:marRight w:val="0"/>
              <w:marTop w:val="0"/>
              <w:marBottom w:val="0"/>
              <w:divBdr>
                <w:top w:val="none" w:sz="0" w:space="0" w:color="auto"/>
                <w:left w:val="none" w:sz="0" w:space="0" w:color="auto"/>
                <w:bottom w:val="none" w:sz="0" w:space="0" w:color="auto"/>
                <w:right w:val="none" w:sz="0" w:space="0" w:color="auto"/>
              </w:divBdr>
              <w:divsChild>
                <w:div w:id="7650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3017">
      <w:bodyDiv w:val="1"/>
      <w:marLeft w:val="0"/>
      <w:marRight w:val="0"/>
      <w:marTop w:val="0"/>
      <w:marBottom w:val="0"/>
      <w:divBdr>
        <w:top w:val="none" w:sz="0" w:space="0" w:color="auto"/>
        <w:left w:val="none" w:sz="0" w:space="0" w:color="auto"/>
        <w:bottom w:val="none" w:sz="0" w:space="0" w:color="auto"/>
        <w:right w:val="none" w:sz="0" w:space="0" w:color="auto"/>
      </w:divBdr>
      <w:divsChild>
        <w:div w:id="1256940479">
          <w:marLeft w:val="0"/>
          <w:marRight w:val="0"/>
          <w:marTop w:val="0"/>
          <w:marBottom w:val="0"/>
          <w:divBdr>
            <w:top w:val="none" w:sz="0" w:space="0" w:color="auto"/>
            <w:left w:val="none" w:sz="0" w:space="0" w:color="auto"/>
            <w:bottom w:val="none" w:sz="0" w:space="0" w:color="auto"/>
            <w:right w:val="none" w:sz="0" w:space="0" w:color="auto"/>
          </w:divBdr>
          <w:divsChild>
            <w:div w:id="572744292">
              <w:marLeft w:val="0"/>
              <w:marRight w:val="0"/>
              <w:marTop w:val="0"/>
              <w:marBottom w:val="0"/>
              <w:divBdr>
                <w:top w:val="none" w:sz="0" w:space="0" w:color="auto"/>
                <w:left w:val="none" w:sz="0" w:space="0" w:color="auto"/>
                <w:bottom w:val="none" w:sz="0" w:space="0" w:color="auto"/>
                <w:right w:val="none" w:sz="0" w:space="0" w:color="auto"/>
              </w:divBdr>
              <w:divsChild>
                <w:div w:id="988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2899">
          <w:marLeft w:val="0"/>
          <w:marRight w:val="0"/>
          <w:marTop w:val="0"/>
          <w:marBottom w:val="0"/>
          <w:divBdr>
            <w:top w:val="none" w:sz="0" w:space="0" w:color="auto"/>
            <w:left w:val="none" w:sz="0" w:space="0" w:color="auto"/>
            <w:bottom w:val="none" w:sz="0" w:space="0" w:color="auto"/>
            <w:right w:val="none" w:sz="0" w:space="0" w:color="auto"/>
          </w:divBdr>
          <w:divsChild>
            <w:div w:id="1600337282">
              <w:marLeft w:val="0"/>
              <w:marRight w:val="0"/>
              <w:marTop w:val="0"/>
              <w:marBottom w:val="0"/>
              <w:divBdr>
                <w:top w:val="none" w:sz="0" w:space="0" w:color="auto"/>
                <w:left w:val="none" w:sz="0" w:space="0" w:color="auto"/>
                <w:bottom w:val="none" w:sz="0" w:space="0" w:color="auto"/>
                <w:right w:val="none" w:sz="0" w:space="0" w:color="auto"/>
              </w:divBdr>
              <w:divsChild>
                <w:div w:id="701588996">
                  <w:marLeft w:val="0"/>
                  <w:marRight w:val="0"/>
                  <w:marTop w:val="0"/>
                  <w:marBottom w:val="0"/>
                  <w:divBdr>
                    <w:top w:val="none" w:sz="0" w:space="0" w:color="auto"/>
                    <w:left w:val="none" w:sz="0" w:space="0" w:color="auto"/>
                    <w:bottom w:val="none" w:sz="0" w:space="0" w:color="auto"/>
                    <w:right w:val="none" w:sz="0" w:space="0" w:color="auto"/>
                  </w:divBdr>
                </w:div>
              </w:divsChild>
            </w:div>
            <w:div w:id="1600404101">
              <w:marLeft w:val="0"/>
              <w:marRight w:val="0"/>
              <w:marTop w:val="0"/>
              <w:marBottom w:val="0"/>
              <w:divBdr>
                <w:top w:val="none" w:sz="0" w:space="0" w:color="auto"/>
                <w:left w:val="none" w:sz="0" w:space="0" w:color="auto"/>
                <w:bottom w:val="none" w:sz="0" w:space="0" w:color="auto"/>
                <w:right w:val="none" w:sz="0" w:space="0" w:color="auto"/>
              </w:divBdr>
              <w:divsChild>
                <w:div w:id="1484810416">
                  <w:marLeft w:val="0"/>
                  <w:marRight w:val="0"/>
                  <w:marTop w:val="0"/>
                  <w:marBottom w:val="0"/>
                  <w:divBdr>
                    <w:top w:val="none" w:sz="0" w:space="0" w:color="auto"/>
                    <w:left w:val="none" w:sz="0" w:space="0" w:color="auto"/>
                    <w:bottom w:val="none" w:sz="0" w:space="0" w:color="auto"/>
                    <w:right w:val="none" w:sz="0" w:space="0" w:color="auto"/>
                  </w:divBdr>
                </w:div>
              </w:divsChild>
            </w:div>
            <w:div w:id="1339041803">
              <w:marLeft w:val="0"/>
              <w:marRight w:val="0"/>
              <w:marTop w:val="0"/>
              <w:marBottom w:val="0"/>
              <w:divBdr>
                <w:top w:val="none" w:sz="0" w:space="0" w:color="auto"/>
                <w:left w:val="none" w:sz="0" w:space="0" w:color="auto"/>
                <w:bottom w:val="none" w:sz="0" w:space="0" w:color="auto"/>
                <w:right w:val="none" w:sz="0" w:space="0" w:color="auto"/>
              </w:divBdr>
              <w:divsChild>
                <w:div w:id="671447071">
                  <w:marLeft w:val="0"/>
                  <w:marRight w:val="0"/>
                  <w:marTop w:val="0"/>
                  <w:marBottom w:val="0"/>
                  <w:divBdr>
                    <w:top w:val="none" w:sz="0" w:space="0" w:color="auto"/>
                    <w:left w:val="none" w:sz="0" w:space="0" w:color="auto"/>
                    <w:bottom w:val="none" w:sz="0" w:space="0" w:color="auto"/>
                    <w:right w:val="none" w:sz="0" w:space="0" w:color="auto"/>
                  </w:divBdr>
                </w:div>
                <w:div w:id="19853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076">
          <w:marLeft w:val="0"/>
          <w:marRight w:val="0"/>
          <w:marTop w:val="0"/>
          <w:marBottom w:val="0"/>
          <w:divBdr>
            <w:top w:val="none" w:sz="0" w:space="0" w:color="auto"/>
            <w:left w:val="none" w:sz="0" w:space="0" w:color="auto"/>
            <w:bottom w:val="none" w:sz="0" w:space="0" w:color="auto"/>
            <w:right w:val="none" w:sz="0" w:space="0" w:color="auto"/>
          </w:divBdr>
          <w:divsChild>
            <w:div w:id="2022469432">
              <w:marLeft w:val="0"/>
              <w:marRight w:val="0"/>
              <w:marTop w:val="0"/>
              <w:marBottom w:val="0"/>
              <w:divBdr>
                <w:top w:val="none" w:sz="0" w:space="0" w:color="auto"/>
                <w:left w:val="none" w:sz="0" w:space="0" w:color="auto"/>
                <w:bottom w:val="none" w:sz="0" w:space="0" w:color="auto"/>
                <w:right w:val="none" w:sz="0" w:space="0" w:color="auto"/>
              </w:divBdr>
              <w:divsChild>
                <w:div w:id="1980652437">
                  <w:marLeft w:val="0"/>
                  <w:marRight w:val="0"/>
                  <w:marTop w:val="0"/>
                  <w:marBottom w:val="0"/>
                  <w:divBdr>
                    <w:top w:val="none" w:sz="0" w:space="0" w:color="auto"/>
                    <w:left w:val="none" w:sz="0" w:space="0" w:color="auto"/>
                    <w:bottom w:val="none" w:sz="0" w:space="0" w:color="auto"/>
                    <w:right w:val="none" w:sz="0" w:space="0" w:color="auto"/>
                  </w:divBdr>
                </w:div>
              </w:divsChild>
            </w:div>
            <w:div w:id="906648020">
              <w:marLeft w:val="0"/>
              <w:marRight w:val="0"/>
              <w:marTop w:val="0"/>
              <w:marBottom w:val="0"/>
              <w:divBdr>
                <w:top w:val="none" w:sz="0" w:space="0" w:color="auto"/>
                <w:left w:val="none" w:sz="0" w:space="0" w:color="auto"/>
                <w:bottom w:val="none" w:sz="0" w:space="0" w:color="auto"/>
                <w:right w:val="none" w:sz="0" w:space="0" w:color="auto"/>
              </w:divBdr>
              <w:divsChild>
                <w:div w:id="1420827288">
                  <w:marLeft w:val="0"/>
                  <w:marRight w:val="0"/>
                  <w:marTop w:val="0"/>
                  <w:marBottom w:val="0"/>
                  <w:divBdr>
                    <w:top w:val="none" w:sz="0" w:space="0" w:color="auto"/>
                    <w:left w:val="none" w:sz="0" w:space="0" w:color="auto"/>
                    <w:bottom w:val="none" w:sz="0" w:space="0" w:color="auto"/>
                    <w:right w:val="none" w:sz="0" w:space="0" w:color="auto"/>
                  </w:divBdr>
                </w:div>
              </w:divsChild>
            </w:div>
            <w:div w:id="2060476930">
              <w:marLeft w:val="0"/>
              <w:marRight w:val="0"/>
              <w:marTop w:val="0"/>
              <w:marBottom w:val="0"/>
              <w:divBdr>
                <w:top w:val="none" w:sz="0" w:space="0" w:color="auto"/>
                <w:left w:val="none" w:sz="0" w:space="0" w:color="auto"/>
                <w:bottom w:val="none" w:sz="0" w:space="0" w:color="auto"/>
                <w:right w:val="none" w:sz="0" w:space="0" w:color="auto"/>
              </w:divBdr>
              <w:divsChild>
                <w:div w:id="712929145">
                  <w:marLeft w:val="0"/>
                  <w:marRight w:val="0"/>
                  <w:marTop w:val="0"/>
                  <w:marBottom w:val="0"/>
                  <w:divBdr>
                    <w:top w:val="none" w:sz="0" w:space="0" w:color="auto"/>
                    <w:left w:val="none" w:sz="0" w:space="0" w:color="auto"/>
                    <w:bottom w:val="none" w:sz="0" w:space="0" w:color="auto"/>
                    <w:right w:val="none" w:sz="0" w:space="0" w:color="auto"/>
                  </w:divBdr>
                </w:div>
                <w:div w:id="6343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88732">
          <w:marLeft w:val="0"/>
          <w:marRight w:val="0"/>
          <w:marTop w:val="0"/>
          <w:marBottom w:val="0"/>
          <w:divBdr>
            <w:top w:val="none" w:sz="0" w:space="0" w:color="auto"/>
            <w:left w:val="none" w:sz="0" w:space="0" w:color="auto"/>
            <w:bottom w:val="none" w:sz="0" w:space="0" w:color="auto"/>
            <w:right w:val="none" w:sz="0" w:space="0" w:color="auto"/>
          </w:divBdr>
          <w:divsChild>
            <w:div w:id="127479860">
              <w:marLeft w:val="0"/>
              <w:marRight w:val="0"/>
              <w:marTop w:val="0"/>
              <w:marBottom w:val="0"/>
              <w:divBdr>
                <w:top w:val="none" w:sz="0" w:space="0" w:color="auto"/>
                <w:left w:val="none" w:sz="0" w:space="0" w:color="auto"/>
                <w:bottom w:val="none" w:sz="0" w:space="0" w:color="auto"/>
                <w:right w:val="none" w:sz="0" w:space="0" w:color="auto"/>
              </w:divBdr>
              <w:divsChild>
                <w:div w:id="1532766451">
                  <w:marLeft w:val="0"/>
                  <w:marRight w:val="0"/>
                  <w:marTop w:val="0"/>
                  <w:marBottom w:val="0"/>
                  <w:divBdr>
                    <w:top w:val="none" w:sz="0" w:space="0" w:color="auto"/>
                    <w:left w:val="none" w:sz="0" w:space="0" w:color="auto"/>
                    <w:bottom w:val="none" w:sz="0" w:space="0" w:color="auto"/>
                    <w:right w:val="none" w:sz="0" w:space="0" w:color="auto"/>
                  </w:divBdr>
                </w:div>
              </w:divsChild>
            </w:div>
            <w:div w:id="183637159">
              <w:marLeft w:val="0"/>
              <w:marRight w:val="0"/>
              <w:marTop w:val="0"/>
              <w:marBottom w:val="0"/>
              <w:divBdr>
                <w:top w:val="none" w:sz="0" w:space="0" w:color="auto"/>
                <w:left w:val="none" w:sz="0" w:space="0" w:color="auto"/>
                <w:bottom w:val="none" w:sz="0" w:space="0" w:color="auto"/>
                <w:right w:val="none" w:sz="0" w:space="0" w:color="auto"/>
              </w:divBdr>
              <w:divsChild>
                <w:div w:id="1272972243">
                  <w:marLeft w:val="0"/>
                  <w:marRight w:val="0"/>
                  <w:marTop w:val="0"/>
                  <w:marBottom w:val="0"/>
                  <w:divBdr>
                    <w:top w:val="none" w:sz="0" w:space="0" w:color="auto"/>
                    <w:left w:val="none" w:sz="0" w:space="0" w:color="auto"/>
                    <w:bottom w:val="none" w:sz="0" w:space="0" w:color="auto"/>
                    <w:right w:val="none" w:sz="0" w:space="0" w:color="auto"/>
                  </w:divBdr>
                </w:div>
                <w:div w:id="10515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6456">
          <w:marLeft w:val="0"/>
          <w:marRight w:val="0"/>
          <w:marTop w:val="0"/>
          <w:marBottom w:val="0"/>
          <w:divBdr>
            <w:top w:val="none" w:sz="0" w:space="0" w:color="auto"/>
            <w:left w:val="none" w:sz="0" w:space="0" w:color="auto"/>
            <w:bottom w:val="none" w:sz="0" w:space="0" w:color="auto"/>
            <w:right w:val="none" w:sz="0" w:space="0" w:color="auto"/>
          </w:divBdr>
          <w:divsChild>
            <w:div w:id="1943680867">
              <w:marLeft w:val="0"/>
              <w:marRight w:val="0"/>
              <w:marTop w:val="0"/>
              <w:marBottom w:val="0"/>
              <w:divBdr>
                <w:top w:val="none" w:sz="0" w:space="0" w:color="auto"/>
                <w:left w:val="none" w:sz="0" w:space="0" w:color="auto"/>
                <w:bottom w:val="none" w:sz="0" w:space="0" w:color="auto"/>
                <w:right w:val="none" w:sz="0" w:space="0" w:color="auto"/>
              </w:divBdr>
              <w:divsChild>
                <w:div w:id="1644694885">
                  <w:marLeft w:val="0"/>
                  <w:marRight w:val="0"/>
                  <w:marTop w:val="0"/>
                  <w:marBottom w:val="0"/>
                  <w:divBdr>
                    <w:top w:val="none" w:sz="0" w:space="0" w:color="auto"/>
                    <w:left w:val="none" w:sz="0" w:space="0" w:color="auto"/>
                    <w:bottom w:val="none" w:sz="0" w:space="0" w:color="auto"/>
                    <w:right w:val="none" w:sz="0" w:space="0" w:color="auto"/>
                  </w:divBdr>
                </w:div>
              </w:divsChild>
            </w:div>
            <w:div w:id="1845050473">
              <w:marLeft w:val="0"/>
              <w:marRight w:val="0"/>
              <w:marTop w:val="0"/>
              <w:marBottom w:val="0"/>
              <w:divBdr>
                <w:top w:val="none" w:sz="0" w:space="0" w:color="auto"/>
                <w:left w:val="none" w:sz="0" w:space="0" w:color="auto"/>
                <w:bottom w:val="none" w:sz="0" w:space="0" w:color="auto"/>
                <w:right w:val="none" w:sz="0" w:space="0" w:color="auto"/>
              </w:divBdr>
              <w:divsChild>
                <w:div w:id="1621303388">
                  <w:marLeft w:val="0"/>
                  <w:marRight w:val="0"/>
                  <w:marTop w:val="0"/>
                  <w:marBottom w:val="0"/>
                  <w:divBdr>
                    <w:top w:val="none" w:sz="0" w:space="0" w:color="auto"/>
                    <w:left w:val="none" w:sz="0" w:space="0" w:color="auto"/>
                    <w:bottom w:val="none" w:sz="0" w:space="0" w:color="auto"/>
                    <w:right w:val="none" w:sz="0" w:space="0" w:color="auto"/>
                  </w:divBdr>
                </w:div>
              </w:divsChild>
            </w:div>
            <w:div w:id="1081950827">
              <w:marLeft w:val="0"/>
              <w:marRight w:val="0"/>
              <w:marTop w:val="0"/>
              <w:marBottom w:val="0"/>
              <w:divBdr>
                <w:top w:val="none" w:sz="0" w:space="0" w:color="auto"/>
                <w:left w:val="none" w:sz="0" w:space="0" w:color="auto"/>
                <w:bottom w:val="none" w:sz="0" w:space="0" w:color="auto"/>
                <w:right w:val="none" w:sz="0" w:space="0" w:color="auto"/>
              </w:divBdr>
              <w:divsChild>
                <w:div w:id="642465394">
                  <w:marLeft w:val="0"/>
                  <w:marRight w:val="0"/>
                  <w:marTop w:val="0"/>
                  <w:marBottom w:val="0"/>
                  <w:divBdr>
                    <w:top w:val="none" w:sz="0" w:space="0" w:color="auto"/>
                    <w:left w:val="none" w:sz="0" w:space="0" w:color="auto"/>
                    <w:bottom w:val="none" w:sz="0" w:space="0" w:color="auto"/>
                    <w:right w:val="none" w:sz="0" w:space="0" w:color="auto"/>
                  </w:divBdr>
                </w:div>
                <w:div w:id="7928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1516">
          <w:marLeft w:val="0"/>
          <w:marRight w:val="0"/>
          <w:marTop w:val="0"/>
          <w:marBottom w:val="0"/>
          <w:divBdr>
            <w:top w:val="none" w:sz="0" w:space="0" w:color="auto"/>
            <w:left w:val="none" w:sz="0" w:space="0" w:color="auto"/>
            <w:bottom w:val="none" w:sz="0" w:space="0" w:color="auto"/>
            <w:right w:val="none" w:sz="0" w:space="0" w:color="auto"/>
          </w:divBdr>
          <w:divsChild>
            <w:div w:id="1876119560">
              <w:marLeft w:val="0"/>
              <w:marRight w:val="0"/>
              <w:marTop w:val="0"/>
              <w:marBottom w:val="0"/>
              <w:divBdr>
                <w:top w:val="none" w:sz="0" w:space="0" w:color="auto"/>
                <w:left w:val="none" w:sz="0" w:space="0" w:color="auto"/>
                <w:bottom w:val="none" w:sz="0" w:space="0" w:color="auto"/>
                <w:right w:val="none" w:sz="0" w:space="0" w:color="auto"/>
              </w:divBdr>
              <w:divsChild>
                <w:div w:id="1947884727">
                  <w:marLeft w:val="0"/>
                  <w:marRight w:val="0"/>
                  <w:marTop w:val="0"/>
                  <w:marBottom w:val="0"/>
                  <w:divBdr>
                    <w:top w:val="none" w:sz="0" w:space="0" w:color="auto"/>
                    <w:left w:val="none" w:sz="0" w:space="0" w:color="auto"/>
                    <w:bottom w:val="none" w:sz="0" w:space="0" w:color="auto"/>
                    <w:right w:val="none" w:sz="0" w:space="0" w:color="auto"/>
                  </w:divBdr>
                </w:div>
              </w:divsChild>
            </w:div>
            <w:div w:id="1464885154">
              <w:marLeft w:val="0"/>
              <w:marRight w:val="0"/>
              <w:marTop w:val="0"/>
              <w:marBottom w:val="0"/>
              <w:divBdr>
                <w:top w:val="none" w:sz="0" w:space="0" w:color="auto"/>
                <w:left w:val="none" w:sz="0" w:space="0" w:color="auto"/>
                <w:bottom w:val="none" w:sz="0" w:space="0" w:color="auto"/>
                <w:right w:val="none" w:sz="0" w:space="0" w:color="auto"/>
              </w:divBdr>
              <w:divsChild>
                <w:div w:id="1932347354">
                  <w:marLeft w:val="0"/>
                  <w:marRight w:val="0"/>
                  <w:marTop w:val="0"/>
                  <w:marBottom w:val="0"/>
                  <w:divBdr>
                    <w:top w:val="none" w:sz="0" w:space="0" w:color="auto"/>
                    <w:left w:val="none" w:sz="0" w:space="0" w:color="auto"/>
                    <w:bottom w:val="none" w:sz="0" w:space="0" w:color="auto"/>
                    <w:right w:val="none" w:sz="0" w:space="0" w:color="auto"/>
                  </w:divBdr>
                </w:div>
                <w:div w:id="1164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9968">
          <w:marLeft w:val="0"/>
          <w:marRight w:val="0"/>
          <w:marTop w:val="0"/>
          <w:marBottom w:val="0"/>
          <w:divBdr>
            <w:top w:val="none" w:sz="0" w:space="0" w:color="auto"/>
            <w:left w:val="none" w:sz="0" w:space="0" w:color="auto"/>
            <w:bottom w:val="none" w:sz="0" w:space="0" w:color="auto"/>
            <w:right w:val="none" w:sz="0" w:space="0" w:color="auto"/>
          </w:divBdr>
          <w:divsChild>
            <w:div w:id="569922296">
              <w:marLeft w:val="0"/>
              <w:marRight w:val="0"/>
              <w:marTop w:val="0"/>
              <w:marBottom w:val="0"/>
              <w:divBdr>
                <w:top w:val="none" w:sz="0" w:space="0" w:color="auto"/>
                <w:left w:val="none" w:sz="0" w:space="0" w:color="auto"/>
                <w:bottom w:val="none" w:sz="0" w:space="0" w:color="auto"/>
                <w:right w:val="none" w:sz="0" w:space="0" w:color="auto"/>
              </w:divBdr>
              <w:divsChild>
                <w:div w:id="1583643401">
                  <w:marLeft w:val="0"/>
                  <w:marRight w:val="0"/>
                  <w:marTop w:val="0"/>
                  <w:marBottom w:val="0"/>
                  <w:divBdr>
                    <w:top w:val="none" w:sz="0" w:space="0" w:color="auto"/>
                    <w:left w:val="none" w:sz="0" w:space="0" w:color="auto"/>
                    <w:bottom w:val="none" w:sz="0" w:space="0" w:color="auto"/>
                    <w:right w:val="none" w:sz="0" w:space="0" w:color="auto"/>
                  </w:divBdr>
                </w:div>
              </w:divsChild>
            </w:div>
            <w:div w:id="1866015391">
              <w:marLeft w:val="0"/>
              <w:marRight w:val="0"/>
              <w:marTop w:val="0"/>
              <w:marBottom w:val="0"/>
              <w:divBdr>
                <w:top w:val="none" w:sz="0" w:space="0" w:color="auto"/>
                <w:left w:val="none" w:sz="0" w:space="0" w:color="auto"/>
                <w:bottom w:val="none" w:sz="0" w:space="0" w:color="auto"/>
                <w:right w:val="none" w:sz="0" w:space="0" w:color="auto"/>
              </w:divBdr>
              <w:divsChild>
                <w:div w:id="286661203">
                  <w:marLeft w:val="0"/>
                  <w:marRight w:val="0"/>
                  <w:marTop w:val="0"/>
                  <w:marBottom w:val="0"/>
                  <w:divBdr>
                    <w:top w:val="none" w:sz="0" w:space="0" w:color="auto"/>
                    <w:left w:val="none" w:sz="0" w:space="0" w:color="auto"/>
                    <w:bottom w:val="none" w:sz="0" w:space="0" w:color="auto"/>
                    <w:right w:val="none" w:sz="0" w:space="0" w:color="auto"/>
                  </w:divBdr>
                </w:div>
              </w:divsChild>
            </w:div>
            <w:div w:id="1109549793">
              <w:marLeft w:val="0"/>
              <w:marRight w:val="0"/>
              <w:marTop w:val="0"/>
              <w:marBottom w:val="0"/>
              <w:divBdr>
                <w:top w:val="none" w:sz="0" w:space="0" w:color="auto"/>
                <w:left w:val="none" w:sz="0" w:space="0" w:color="auto"/>
                <w:bottom w:val="none" w:sz="0" w:space="0" w:color="auto"/>
                <w:right w:val="none" w:sz="0" w:space="0" w:color="auto"/>
              </w:divBdr>
              <w:divsChild>
                <w:div w:id="1183979769">
                  <w:marLeft w:val="0"/>
                  <w:marRight w:val="0"/>
                  <w:marTop w:val="0"/>
                  <w:marBottom w:val="0"/>
                  <w:divBdr>
                    <w:top w:val="none" w:sz="0" w:space="0" w:color="auto"/>
                    <w:left w:val="none" w:sz="0" w:space="0" w:color="auto"/>
                    <w:bottom w:val="none" w:sz="0" w:space="0" w:color="auto"/>
                    <w:right w:val="none" w:sz="0" w:space="0" w:color="auto"/>
                  </w:divBdr>
                </w:div>
                <w:div w:id="418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9820">
          <w:marLeft w:val="0"/>
          <w:marRight w:val="0"/>
          <w:marTop w:val="0"/>
          <w:marBottom w:val="0"/>
          <w:divBdr>
            <w:top w:val="none" w:sz="0" w:space="0" w:color="auto"/>
            <w:left w:val="none" w:sz="0" w:space="0" w:color="auto"/>
            <w:bottom w:val="none" w:sz="0" w:space="0" w:color="auto"/>
            <w:right w:val="none" w:sz="0" w:space="0" w:color="auto"/>
          </w:divBdr>
          <w:divsChild>
            <w:div w:id="168908595">
              <w:marLeft w:val="0"/>
              <w:marRight w:val="0"/>
              <w:marTop w:val="0"/>
              <w:marBottom w:val="0"/>
              <w:divBdr>
                <w:top w:val="none" w:sz="0" w:space="0" w:color="auto"/>
                <w:left w:val="none" w:sz="0" w:space="0" w:color="auto"/>
                <w:bottom w:val="none" w:sz="0" w:space="0" w:color="auto"/>
                <w:right w:val="none" w:sz="0" w:space="0" w:color="auto"/>
              </w:divBdr>
              <w:divsChild>
                <w:div w:id="915045648">
                  <w:marLeft w:val="0"/>
                  <w:marRight w:val="0"/>
                  <w:marTop w:val="0"/>
                  <w:marBottom w:val="0"/>
                  <w:divBdr>
                    <w:top w:val="none" w:sz="0" w:space="0" w:color="auto"/>
                    <w:left w:val="none" w:sz="0" w:space="0" w:color="auto"/>
                    <w:bottom w:val="none" w:sz="0" w:space="0" w:color="auto"/>
                    <w:right w:val="none" w:sz="0" w:space="0" w:color="auto"/>
                  </w:divBdr>
                </w:div>
              </w:divsChild>
            </w:div>
            <w:div w:id="972371559">
              <w:marLeft w:val="0"/>
              <w:marRight w:val="0"/>
              <w:marTop w:val="0"/>
              <w:marBottom w:val="0"/>
              <w:divBdr>
                <w:top w:val="none" w:sz="0" w:space="0" w:color="auto"/>
                <w:left w:val="none" w:sz="0" w:space="0" w:color="auto"/>
                <w:bottom w:val="none" w:sz="0" w:space="0" w:color="auto"/>
                <w:right w:val="none" w:sz="0" w:space="0" w:color="auto"/>
              </w:divBdr>
              <w:divsChild>
                <w:div w:id="1522468879">
                  <w:marLeft w:val="0"/>
                  <w:marRight w:val="0"/>
                  <w:marTop w:val="0"/>
                  <w:marBottom w:val="0"/>
                  <w:divBdr>
                    <w:top w:val="none" w:sz="0" w:space="0" w:color="auto"/>
                    <w:left w:val="none" w:sz="0" w:space="0" w:color="auto"/>
                    <w:bottom w:val="none" w:sz="0" w:space="0" w:color="auto"/>
                    <w:right w:val="none" w:sz="0" w:space="0" w:color="auto"/>
                  </w:divBdr>
                </w:div>
              </w:divsChild>
            </w:div>
            <w:div w:id="1733578498">
              <w:marLeft w:val="0"/>
              <w:marRight w:val="0"/>
              <w:marTop w:val="0"/>
              <w:marBottom w:val="0"/>
              <w:divBdr>
                <w:top w:val="none" w:sz="0" w:space="0" w:color="auto"/>
                <w:left w:val="none" w:sz="0" w:space="0" w:color="auto"/>
                <w:bottom w:val="none" w:sz="0" w:space="0" w:color="auto"/>
                <w:right w:val="none" w:sz="0" w:space="0" w:color="auto"/>
              </w:divBdr>
              <w:divsChild>
                <w:div w:id="427584351">
                  <w:marLeft w:val="0"/>
                  <w:marRight w:val="0"/>
                  <w:marTop w:val="0"/>
                  <w:marBottom w:val="0"/>
                  <w:divBdr>
                    <w:top w:val="none" w:sz="0" w:space="0" w:color="auto"/>
                    <w:left w:val="none" w:sz="0" w:space="0" w:color="auto"/>
                    <w:bottom w:val="none" w:sz="0" w:space="0" w:color="auto"/>
                    <w:right w:val="none" w:sz="0" w:space="0" w:color="auto"/>
                  </w:divBdr>
                </w:div>
                <w:div w:id="8728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3887">
          <w:marLeft w:val="0"/>
          <w:marRight w:val="0"/>
          <w:marTop w:val="0"/>
          <w:marBottom w:val="0"/>
          <w:divBdr>
            <w:top w:val="none" w:sz="0" w:space="0" w:color="auto"/>
            <w:left w:val="none" w:sz="0" w:space="0" w:color="auto"/>
            <w:bottom w:val="none" w:sz="0" w:space="0" w:color="auto"/>
            <w:right w:val="none" w:sz="0" w:space="0" w:color="auto"/>
          </w:divBdr>
          <w:divsChild>
            <w:div w:id="1421100964">
              <w:marLeft w:val="0"/>
              <w:marRight w:val="0"/>
              <w:marTop w:val="0"/>
              <w:marBottom w:val="0"/>
              <w:divBdr>
                <w:top w:val="none" w:sz="0" w:space="0" w:color="auto"/>
                <w:left w:val="none" w:sz="0" w:space="0" w:color="auto"/>
                <w:bottom w:val="none" w:sz="0" w:space="0" w:color="auto"/>
                <w:right w:val="none" w:sz="0" w:space="0" w:color="auto"/>
              </w:divBdr>
              <w:divsChild>
                <w:div w:id="1257589457">
                  <w:marLeft w:val="0"/>
                  <w:marRight w:val="0"/>
                  <w:marTop w:val="0"/>
                  <w:marBottom w:val="0"/>
                  <w:divBdr>
                    <w:top w:val="none" w:sz="0" w:space="0" w:color="auto"/>
                    <w:left w:val="none" w:sz="0" w:space="0" w:color="auto"/>
                    <w:bottom w:val="none" w:sz="0" w:space="0" w:color="auto"/>
                    <w:right w:val="none" w:sz="0" w:space="0" w:color="auto"/>
                  </w:divBdr>
                </w:div>
              </w:divsChild>
            </w:div>
            <w:div w:id="1284458235">
              <w:marLeft w:val="0"/>
              <w:marRight w:val="0"/>
              <w:marTop w:val="0"/>
              <w:marBottom w:val="0"/>
              <w:divBdr>
                <w:top w:val="none" w:sz="0" w:space="0" w:color="auto"/>
                <w:left w:val="none" w:sz="0" w:space="0" w:color="auto"/>
                <w:bottom w:val="none" w:sz="0" w:space="0" w:color="auto"/>
                <w:right w:val="none" w:sz="0" w:space="0" w:color="auto"/>
              </w:divBdr>
              <w:divsChild>
                <w:div w:id="2076079505">
                  <w:marLeft w:val="0"/>
                  <w:marRight w:val="0"/>
                  <w:marTop w:val="0"/>
                  <w:marBottom w:val="0"/>
                  <w:divBdr>
                    <w:top w:val="none" w:sz="0" w:space="0" w:color="auto"/>
                    <w:left w:val="none" w:sz="0" w:space="0" w:color="auto"/>
                    <w:bottom w:val="none" w:sz="0" w:space="0" w:color="auto"/>
                    <w:right w:val="none" w:sz="0" w:space="0" w:color="auto"/>
                  </w:divBdr>
                </w:div>
                <w:div w:id="1585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946">
          <w:marLeft w:val="0"/>
          <w:marRight w:val="0"/>
          <w:marTop w:val="0"/>
          <w:marBottom w:val="0"/>
          <w:divBdr>
            <w:top w:val="none" w:sz="0" w:space="0" w:color="auto"/>
            <w:left w:val="none" w:sz="0" w:space="0" w:color="auto"/>
            <w:bottom w:val="none" w:sz="0" w:space="0" w:color="auto"/>
            <w:right w:val="none" w:sz="0" w:space="0" w:color="auto"/>
          </w:divBdr>
          <w:divsChild>
            <w:div w:id="1779060704">
              <w:marLeft w:val="0"/>
              <w:marRight w:val="0"/>
              <w:marTop w:val="0"/>
              <w:marBottom w:val="0"/>
              <w:divBdr>
                <w:top w:val="none" w:sz="0" w:space="0" w:color="auto"/>
                <w:left w:val="none" w:sz="0" w:space="0" w:color="auto"/>
                <w:bottom w:val="none" w:sz="0" w:space="0" w:color="auto"/>
                <w:right w:val="none" w:sz="0" w:space="0" w:color="auto"/>
              </w:divBdr>
              <w:divsChild>
                <w:div w:id="1677146098">
                  <w:marLeft w:val="0"/>
                  <w:marRight w:val="0"/>
                  <w:marTop w:val="0"/>
                  <w:marBottom w:val="0"/>
                  <w:divBdr>
                    <w:top w:val="none" w:sz="0" w:space="0" w:color="auto"/>
                    <w:left w:val="none" w:sz="0" w:space="0" w:color="auto"/>
                    <w:bottom w:val="none" w:sz="0" w:space="0" w:color="auto"/>
                    <w:right w:val="none" w:sz="0" w:space="0" w:color="auto"/>
                  </w:divBdr>
                </w:div>
              </w:divsChild>
            </w:div>
            <w:div w:id="1055087147">
              <w:marLeft w:val="0"/>
              <w:marRight w:val="0"/>
              <w:marTop w:val="0"/>
              <w:marBottom w:val="0"/>
              <w:divBdr>
                <w:top w:val="none" w:sz="0" w:space="0" w:color="auto"/>
                <w:left w:val="none" w:sz="0" w:space="0" w:color="auto"/>
                <w:bottom w:val="none" w:sz="0" w:space="0" w:color="auto"/>
                <w:right w:val="none" w:sz="0" w:space="0" w:color="auto"/>
              </w:divBdr>
              <w:divsChild>
                <w:div w:id="1899512283">
                  <w:marLeft w:val="0"/>
                  <w:marRight w:val="0"/>
                  <w:marTop w:val="0"/>
                  <w:marBottom w:val="0"/>
                  <w:divBdr>
                    <w:top w:val="none" w:sz="0" w:space="0" w:color="auto"/>
                    <w:left w:val="none" w:sz="0" w:space="0" w:color="auto"/>
                    <w:bottom w:val="none" w:sz="0" w:space="0" w:color="auto"/>
                    <w:right w:val="none" w:sz="0" w:space="0" w:color="auto"/>
                  </w:divBdr>
                </w:div>
                <w:div w:id="2098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8031">
          <w:marLeft w:val="0"/>
          <w:marRight w:val="0"/>
          <w:marTop w:val="0"/>
          <w:marBottom w:val="0"/>
          <w:divBdr>
            <w:top w:val="none" w:sz="0" w:space="0" w:color="auto"/>
            <w:left w:val="none" w:sz="0" w:space="0" w:color="auto"/>
            <w:bottom w:val="none" w:sz="0" w:space="0" w:color="auto"/>
            <w:right w:val="none" w:sz="0" w:space="0" w:color="auto"/>
          </w:divBdr>
          <w:divsChild>
            <w:div w:id="1660573479">
              <w:marLeft w:val="0"/>
              <w:marRight w:val="0"/>
              <w:marTop w:val="0"/>
              <w:marBottom w:val="0"/>
              <w:divBdr>
                <w:top w:val="none" w:sz="0" w:space="0" w:color="auto"/>
                <w:left w:val="none" w:sz="0" w:space="0" w:color="auto"/>
                <w:bottom w:val="none" w:sz="0" w:space="0" w:color="auto"/>
                <w:right w:val="none" w:sz="0" w:space="0" w:color="auto"/>
              </w:divBdr>
              <w:divsChild>
                <w:div w:id="1591423646">
                  <w:marLeft w:val="0"/>
                  <w:marRight w:val="0"/>
                  <w:marTop w:val="0"/>
                  <w:marBottom w:val="0"/>
                  <w:divBdr>
                    <w:top w:val="none" w:sz="0" w:space="0" w:color="auto"/>
                    <w:left w:val="none" w:sz="0" w:space="0" w:color="auto"/>
                    <w:bottom w:val="none" w:sz="0" w:space="0" w:color="auto"/>
                    <w:right w:val="none" w:sz="0" w:space="0" w:color="auto"/>
                  </w:divBdr>
                </w:div>
              </w:divsChild>
            </w:div>
            <w:div w:id="1023436676">
              <w:marLeft w:val="0"/>
              <w:marRight w:val="0"/>
              <w:marTop w:val="0"/>
              <w:marBottom w:val="0"/>
              <w:divBdr>
                <w:top w:val="none" w:sz="0" w:space="0" w:color="auto"/>
                <w:left w:val="none" w:sz="0" w:space="0" w:color="auto"/>
                <w:bottom w:val="none" w:sz="0" w:space="0" w:color="auto"/>
                <w:right w:val="none" w:sz="0" w:space="0" w:color="auto"/>
              </w:divBdr>
              <w:divsChild>
                <w:div w:id="291985098">
                  <w:marLeft w:val="0"/>
                  <w:marRight w:val="0"/>
                  <w:marTop w:val="0"/>
                  <w:marBottom w:val="0"/>
                  <w:divBdr>
                    <w:top w:val="none" w:sz="0" w:space="0" w:color="auto"/>
                    <w:left w:val="none" w:sz="0" w:space="0" w:color="auto"/>
                    <w:bottom w:val="none" w:sz="0" w:space="0" w:color="auto"/>
                    <w:right w:val="none" w:sz="0" w:space="0" w:color="auto"/>
                  </w:divBdr>
                </w:div>
                <w:div w:id="5218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7998">
          <w:marLeft w:val="0"/>
          <w:marRight w:val="0"/>
          <w:marTop w:val="0"/>
          <w:marBottom w:val="0"/>
          <w:divBdr>
            <w:top w:val="none" w:sz="0" w:space="0" w:color="auto"/>
            <w:left w:val="none" w:sz="0" w:space="0" w:color="auto"/>
            <w:bottom w:val="none" w:sz="0" w:space="0" w:color="auto"/>
            <w:right w:val="none" w:sz="0" w:space="0" w:color="auto"/>
          </w:divBdr>
          <w:divsChild>
            <w:div w:id="802112479">
              <w:marLeft w:val="0"/>
              <w:marRight w:val="0"/>
              <w:marTop w:val="0"/>
              <w:marBottom w:val="0"/>
              <w:divBdr>
                <w:top w:val="none" w:sz="0" w:space="0" w:color="auto"/>
                <w:left w:val="none" w:sz="0" w:space="0" w:color="auto"/>
                <w:bottom w:val="none" w:sz="0" w:space="0" w:color="auto"/>
                <w:right w:val="none" w:sz="0" w:space="0" w:color="auto"/>
              </w:divBdr>
              <w:divsChild>
                <w:div w:id="1723678492">
                  <w:marLeft w:val="0"/>
                  <w:marRight w:val="0"/>
                  <w:marTop w:val="0"/>
                  <w:marBottom w:val="0"/>
                  <w:divBdr>
                    <w:top w:val="none" w:sz="0" w:space="0" w:color="auto"/>
                    <w:left w:val="none" w:sz="0" w:space="0" w:color="auto"/>
                    <w:bottom w:val="none" w:sz="0" w:space="0" w:color="auto"/>
                    <w:right w:val="none" w:sz="0" w:space="0" w:color="auto"/>
                  </w:divBdr>
                </w:div>
              </w:divsChild>
            </w:div>
            <w:div w:id="1055201322">
              <w:marLeft w:val="0"/>
              <w:marRight w:val="0"/>
              <w:marTop w:val="0"/>
              <w:marBottom w:val="0"/>
              <w:divBdr>
                <w:top w:val="none" w:sz="0" w:space="0" w:color="auto"/>
                <w:left w:val="none" w:sz="0" w:space="0" w:color="auto"/>
                <w:bottom w:val="none" w:sz="0" w:space="0" w:color="auto"/>
                <w:right w:val="none" w:sz="0" w:space="0" w:color="auto"/>
              </w:divBdr>
              <w:divsChild>
                <w:div w:id="1606692208">
                  <w:marLeft w:val="0"/>
                  <w:marRight w:val="0"/>
                  <w:marTop w:val="0"/>
                  <w:marBottom w:val="0"/>
                  <w:divBdr>
                    <w:top w:val="none" w:sz="0" w:space="0" w:color="auto"/>
                    <w:left w:val="none" w:sz="0" w:space="0" w:color="auto"/>
                    <w:bottom w:val="none" w:sz="0" w:space="0" w:color="auto"/>
                    <w:right w:val="none" w:sz="0" w:space="0" w:color="auto"/>
                  </w:divBdr>
                </w:div>
              </w:divsChild>
            </w:div>
            <w:div w:id="1268612930">
              <w:marLeft w:val="0"/>
              <w:marRight w:val="0"/>
              <w:marTop w:val="0"/>
              <w:marBottom w:val="0"/>
              <w:divBdr>
                <w:top w:val="none" w:sz="0" w:space="0" w:color="auto"/>
                <w:left w:val="none" w:sz="0" w:space="0" w:color="auto"/>
                <w:bottom w:val="none" w:sz="0" w:space="0" w:color="auto"/>
                <w:right w:val="none" w:sz="0" w:space="0" w:color="auto"/>
              </w:divBdr>
              <w:divsChild>
                <w:div w:id="448790598">
                  <w:marLeft w:val="0"/>
                  <w:marRight w:val="0"/>
                  <w:marTop w:val="0"/>
                  <w:marBottom w:val="0"/>
                  <w:divBdr>
                    <w:top w:val="none" w:sz="0" w:space="0" w:color="auto"/>
                    <w:left w:val="none" w:sz="0" w:space="0" w:color="auto"/>
                    <w:bottom w:val="none" w:sz="0" w:space="0" w:color="auto"/>
                    <w:right w:val="none" w:sz="0" w:space="0" w:color="auto"/>
                  </w:divBdr>
                </w:div>
                <w:div w:id="559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3939">
      <w:bodyDiv w:val="1"/>
      <w:marLeft w:val="0"/>
      <w:marRight w:val="0"/>
      <w:marTop w:val="0"/>
      <w:marBottom w:val="0"/>
      <w:divBdr>
        <w:top w:val="none" w:sz="0" w:space="0" w:color="auto"/>
        <w:left w:val="none" w:sz="0" w:space="0" w:color="auto"/>
        <w:bottom w:val="none" w:sz="0" w:space="0" w:color="auto"/>
        <w:right w:val="none" w:sz="0" w:space="0" w:color="auto"/>
      </w:divBdr>
      <w:divsChild>
        <w:div w:id="513155343">
          <w:marLeft w:val="0"/>
          <w:marRight w:val="0"/>
          <w:marTop w:val="0"/>
          <w:marBottom w:val="0"/>
          <w:divBdr>
            <w:top w:val="none" w:sz="0" w:space="0" w:color="auto"/>
            <w:left w:val="none" w:sz="0" w:space="0" w:color="auto"/>
            <w:bottom w:val="none" w:sz="0" w:space="0" w:color="auto"/>
            <w:right w:val="none" w:sz="0" w:space="0" w:color="auto"/>
          </w:divBdr>
          <w:divsChild>
            <w:div w:id="664479531">
              <w:marLeft w:val="0"/>
              <w:marRight w:val="0"/>
              <w:marTop w:val="0"/>
              <w:marBottom w:val="0"/>
              <w:divBdr>
                <w:top w:val="none" w:sz="0" w:space="0" w:color="auto"/>
                <w:left w:val="none" w:sz="0" w:space="0" w:color="auto"/>
                <w:bottom w:val="none" w:sz="0" w:space="0" w:color="auto"/>
                <w:right w:val="none" w:sz="0" w:space="0" w:color="auto"/>
              </w:divBdr>
              <w:divsChild>
                <w:div w:id="6223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8527">
      <w:bodyDiv w:val="1"/>
      <w:marLeft w:val="0"/>
      <w:marRight w:val="0"/>
      <w:marTop w:val="0"/>
      <w:marBottom w:val="0"/>
      <w:divBdr>
        <w:top w:val="none" w:sz="0" w:space="0" w:color="auto"/>
        <w:left w:val="none" w:sz="0" w:space="0" w:color="auto"/>
        <w:bottom w:val="none" w:sz="0" w:space="0" w:color="auto"/>
        <w:right w:val="none" w:sz="0" w:space="0" w:color="auto"/>
      </w:divBdr>
      <w:divsChild>
        <w:div w:id="765082617">
          <w:marLeft w:val="0"/>
          <w:marRight w:val="0"/>
          <w:marTop w:val="0"/>
          <w:marBottom w:val="0"/>
          <w:divBdr>
            <w:top w:val="none" w:sz="0" w:space="0" w:color="auto"/>
            <w:left w:val="none" w:sz="0" w:space="0" w:color="auto"/>
            <w:bottom w:val="none" w:sz="0" w:space="0" w:color="auto"/>
            <w:right w:val="none" w:sz="0" w:space="0" w:color="auto"/>
          </w:divBdr>
          <w:divsChild>
            <w:div w:id="359167169">
              <w:marLeft w:val="0"/>
              <w:marRight w:val="0"/>
              <w:marTop w:val="0"/>
              <w:marBottom w:val="0"/>
              <w:divBdr>
                <w:top w:val="none" w:sz="0" w:space="0" w:color="auto"/>
                <w:left w:val="none" w:sz="0" w:space="0" w:color="auto"/>
                <w:bottom w:val="none" w:sz="0" w:space="0" w:color="auto"/>
                <w:right w:val="none" w:sz="0" w:space="0" w:color="auto"/>
              </w:divBdr>
              <w:divsChild>
                <w:div w:id="11605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8103">
      <w:bodyDiv w:val="1"/>
      <w:marLeft w:val="0"/>
      <w:marRight w:val="0"/>
      <w:marTop w:val="0"/>
      <w:marBottom w:val="0"/>
      <w:divBdr>
        <w:top w:val="none" w:sz="0" w:space="0" w:color="auto"/>
        <w:left w:val="none" w:sz="0" w:space="0" w:color="auto"/>
        <w:bottom w:val="none" w:sz="0" w:space="0" w:color="auto"/>
        <w:right w:val="none" w:sz="0" w:space="0" w:color="auto"/>
      </w:divBdr>
      <w:divsChild>
        <w:div w:id="1438527564">
          <w:marLeft w:val="0"/>
          <w:marRight w:val="0"/>
          <w:marTop w:val="0"/>
          <w:marBottom w:val="0"/>
          <w:divBdr>
            <w:top w:val="none" w:sz="0" w:space="0" w:color="auto"/>
            <w:left w:val="none" w:sz="0" w:space="0" w:color="auto"/>
            <w:bottom w:val="none" w:sz="0" w:space="0" w:color="auto"/>
            <w:right w:val="none" w:sz="0" w:space="0" w:color="auto"/>
          </w:divBdr>
          <w:divsChild>
            <w:div w:id="858471063">
              <w:marLeft w:val="0"/>
              <w:marRight w:val="0"/>
              <w:marTop w:val="0"/>
              <w:marBottom w:val="0"/>
              <w:divBdr>
                <w:top w:val="none" w:sz="0" w:space="0" w:color="auto"/>
                <w:left w:val="none" w:sz="0" w:space="0" w:color="auto"/>
                <w:bottom w:val="none" w:sz="0" w:space="0" w:color="auto"/>
                <w:right w:val="none" w:sz="0" w:space="0" w:color="auto"/>
              </w:divBdr>
              <w:divsChild>
                <w:div w:id="4410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6785">
      <w:bodyDiv w:val="1"/>
      <w:marLeft w:val="0"/>
      <w:marRight w:val="0"/>
      <w:marTop w:val="0"/>
      <w:marBottom w:val="0"/>
      <w:divBdr>
        <w:top w:val="none" w:sz="0" w:space="0" w:color="auto"/>
        <w:left w:val="none" w:sz="0" w:space="0" w:color="auto"/>
        <w:bottom w:val="none" w:sz="0" w:space="0" w:color="auto"/>
        <w:right w:val="none" w:sz="0" w:space="0" w:color="auto"/>
      </w:divBdr>
      <w:divsChild>
        <w:div w:id="1691225903">
          <w:marLeft w:val="0"/>
          <w:marRight w:val="0"/>
          <w:marTop w:val="0"/>
          <w:marBottom w:val="0"/>
          <w:divBdr>
            <w:top w:val="none" w:sz="0" w:space="0" w:color="auto"/>
            <w:left w:val="none" w:sz="0" w:space="0" w:color="auto"/>
            <w:bottom w:val="none" w:sz="0" w:space="0" w:color="auto"/>
            <w:right w:val="none" w:sz="0" w:space="0" w:color="auto"/>
          </w:divBdr>
          <w:divsChild>
            <w:div w:id="1965111876">
              <w:marLeft w:val="0"/>
              <w:marRight w:val="0"/>
              <w:marTop w:val="0"/>
              <w:marBottom w:val="0"/>
              <w:divBdr>
                <w:top w:val="none" w:sz="0" w:space="0" w:color="auto"/>
                <w:left w:val="none" w:sz="0" w:space="0" w:color="auto"/>
                <w:bottom w:val="none" w:sz="0" w:space="0" w:color="auto"/>
                <w:right w:val="none" w:sz="0" w:space="0" w:color="auto"/>
              </w:divBdr>
              <w:divsChild>
                <w:div w:id="14730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0243">
      <w:bodyDiv w:val="1"/>
      <w:marLeft w:val="0"/>
      <w:marRight w:val="0"/>
      <w:marTop w:val="0"/>
      <w:marBottom w:val="0"/>
      <w:divBdr>
        <w:top w:val="none" w:sz="0" w:space="0" w:color="auto"/>
        <w:left w:val="none" w:sz="0" w:space="0" w:color="auto"/>
        <w:bottom w:val="none" w:sz="0" w:space="0" w:color="auto"/>
        <w:right w:val="none" w:sz="0" w:space="0" w:color="auto"/>
      </w:divBdr>
      <w:divsChild>
        <w:div w:id="766927218">
          <w:marLeft w:val="0"/>
          <w:marRight w:val="0"/>
          <w:marTop w:val="0"/>
          <w:marBottom w:val="0"/>
          <w:divBdr>
            <w:top w:val="none" w:sz="0" w:space="0" w:color="auto"/>
            <w:left w:val="none" w:sz="0" w:space="0" w:color="auto"/>
            <w:bottom w:val="none" w:sz="0" w:space="0" w:color="auto"/>
            <w:right w:val="none" w:sz="0" w:space="0" w:color="auto"/>
          </w:divBdr>
          <w:divsChild>
            <w:div w:id="987976597">
              <w:marLeft w:val="0"/>
              <w:marRight w:val="0"/>
              <w:marTop w:val="0"/>
              <w:marBottom w:val="0"/>
              <w:divBdr>
                <w:top w:val="none" w:sz="0" w:space="0" w:color="auto"/>
                <w:left w:val="none" w:sz="0" w:space="0" w:color="auto"/>
                <w:bottom w:val="none" w:sz="0" w:space="0" w:color="auto"/>
                <w:right w:val="none" w:sz="0" w:space="0" w:color="auto"/>
              </w:divBdr>
              <w:divsChild>
                <w:div w:id="6548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4239</Words>
  <Characters>24163</Characters>
  <Application>Microsoft Macintosh Word</Application>
  <DocSecurity>0</DocSecurity>
  <Lines>201</Lines>
  <Paragraphs>56</Paragraphs>
  <ScaleCrop>false</ScaleCrop>
  <Company>Ballymena Academy</Company>
  <LinksUpToDate>false</LinksUpToDate>
  <CharactersWithSpaces>28346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Connor</dc:creator>
  <cp:keywords/>
  <dc:description/>
  <cp:lastModifiedBy>A Livingston</cp:lastModifiedBy>
  <cp:revision>25</cp:revision>
  <cp:lastPrinted>2018-04-11T10:50:00Z</cp:lastPrinted>
  <dcterms:created xsi:type="dcterms:W3CDTF">2020-11-04T20:29:00Z</dcterms:created>
  <dcterms:modified xsi:type="dcterms:W3CDTF">2020-11-04T20:53:00Z</dcterms:modified>
</cp:coreProperties>
</file>