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5A5D" w14:textId="77777777" w:rsidR="0032186E" w:rsidRPr="00D26E8B" w:rsidRDefault="004674EE">
      <w:pPr>
        <w:rPr>
          <w:rFonts w:ascii="Times New Roman" w:hAnsi="Times New Roman" w:cs="Times New Roman"/>
          <w:b/>
        </w:rPr>
      </w:pPr>
      <w:r w:rsidRPr="00D26E8B">
        <w:rPr>
          <w:rFonts w:ascii="Times New Roman" w:hAnsi="Times New Roman" w:cs="Times New Roman"/>
          <w:b/>
        </w:rPr>
        <w:t>Ballymena Academy</w:t>
      </w:r>
      <w:r w:rsidRPr="00D26E8B">
        <w:rPr>
          <w:rFonts w:ascii="Times New Roman" w:hAnsi="Times New Roman" w:cs="Times New Roman"/>
        </w:rPr>
        <w:t xml:space="preserve"> </w:t>
      </w:r>
      <w:r w:rsidR="00552065" w:rsidRPr="00D26E8B">
        <w:rPr>
          <w:rFonts w:ascii="Times New Roman" w:hAnsi="Times New Roman" w:cs="Times New Roman"/>
        </w:rPr>
        <w:tab/>
      </w:r>
      <w:r w:rsidR="00552065" w:rsidRPr="00D26E8B">
        <w:rPr>
          <w:rFonts w:ascii="Times New Roman" w:hAnsi="Times New Roman" w:cs="Times New Roman"/>
        </w:rPr>
        <w:tab/>
      </w:r>
      <w:r w:rsidR="00552065" w:rsidRPr="00D26E8B">
        <w:rPr>
          <w:rFonts w:ascii="Times New Roman" w:hAnsi="Times New Roman" w:cs="Times New Roman"/>
        </w:rPr>
        <w:tab/>
      </w:r>
      <w:r w:rsidR="00552065" w:rsidRPr="00D26E8B">
        <w:rPr>
          <w:rFonts w:ascii="Times New Roman" w:hAnsi="Times New Roman" w:cs="Times New Roman"/>
        </w:rPr>
        <w:tab/>
        <w:t xml:space="preserve">  </w:t>
      </w:r>
      <w:r w:rsidRPr="00D26E8B">
        <w:rPr>
          <w:rFonts w:ascii="Times New Roman" w:hAnsi="Times New Roman" w:cs="Times New Roman"/>
          <w:b/>
        </w:rPr>
        <w:t>Pupil Guidelines for Internal Examinations</w:t>
      </w:r>
    </w:p>
    <w:p w14:paraId="019A787B" w14:textId="77777777" w:rsidR="00112B5A" w:rsidRPr="00D26E8B" w:rsidRDefault="00112B5A" w:rsidP="00AA3F90">
      <w:pPr>
        <w:spacing w:after="0"/>
        <w:rPr>
          <w:rFonts w:ascii="Times New Roman" w:hAnsi="Times New Roman" w:cs="Times New Roman"/>
          <w:b/>
        </w:rPr>
      </w:pPr>
      <w:r w:rsidRPr="00D26E8B">
        <w:rPr>
          <w:rFonts w:ascii="Times New Roman" w:hAnsi="Times New Roman" w:cs="Times New Roman"/>
          <w:b/>
        </w:rPr>
        <w:t>Behaviour during Examinations and R</w:t>
      </w:r>
      <w:r w:rsidR="00EB69EC" w:rsidRPr="00D26E8B">
        <w:rPr>
          <w:rFonts w:ascii="Times New Roman" w:hAnsi="Times New Roman" w:cs="Times New Roman"/>
          <w:b/>
        </w:rPr>
        <w:t>evision</w:t>
      </w:r>
    </w:p>
    <w:p w14:paraId="0C51BED5" w14:textId="21F77E25" w:rsidR="00D9490F" w:rsidRPr="00D26E8B" w:rsidRDefault="00D9490F" w:rsidP="00D9490F">
      <w:pPr>
        <w:pStyle w:val="ListParagraph"/>
        <w:numPr>
          <w:ilvl w:val="0"/>
          <w:numId w:val="5"/>
        </w:numPr>
        <w:rPr>
          <w:rFonts w:ascii="Times New Roman" w:hAnsi="Times New Roman" w:cs="Times New Roman"/>
        </w:rPr>
      </w:pPr>
      <w:r w:rsidRPr="00D26E8B">
        <w:rPr>
          <w:rFonts w:ascii="Times New Roman" w:hAnsi="Times New Roman" w:cs="Times New Roman"/>
        </w:rPr>
        <w:t>The Code of Conduct detailed in the Learning Organiser applies throughout the examination period.</w:t>
      </w:r>
    </w:p>
    <w:p w14:paraId="6A375E17" w14:textId="77777777" w:rsidR="00EB69EC" w:rsidRPr="00D26E8B" w:rsidRDefault="00112B5A" w:rsidP="00EB69EC">
      <w:pPr>
        <w:pStyle w:val="ListParagraph"/>
        <w:numPr>
          <w:ilvl w:val="0"/>
          <w:numId w:val="5"/>
        </w:numPr>
        <w:rPr>
          <w:rFonts w:ascii="Times New Roman" w:hAnsi="Times New Roman" w:cs="Times New Roman"/>
        </w:rPr>
      </w:pPr>
      <w:r w:rsidRPr="00D26E8B">
        <w:rPr>
          <w:rFonts w:ascii="Times New Roman" w:hAnsi="Times New Roman" w:cs="Times New Roman"/>
        </w:rPr>
        <w:t>You are not allowed to communicate in any way with, ask for help from or give help to another pupil while they are in the examination room.</w:t>
      </w:r>
    </w:p>
    <w:p w14:paraId="692188B5" w14:textId="69405894" w:rsidR="0032186E" w:rsidRPr="00D26E8B" w:rsidRDefault="00112B5A" w:rsidP="0032186E">
      <w:pPr>
        <w:pStyle w:val="ListParagraph"/>
        <w:numPr>
          <w:ilvl w:val="0"/>
          <w:numId w:val="5"/>
        </w:numPr>
        <w:rPr>
          <w:rFonts w:ascii="Times New Roman" w:hAnsi="Times New Roman" w:cs="Times New Roman"/>
        </w:rPr>
      </w:pPr>
      <w:r w:rsidRPr="00D26E8B">
        <w:rPr>
          <w:rFonts w:ascii="Times New Roman" w:hAnsi="Times New Roman" w:cs="Times New Roman"/>
        </w:rPr>
        <w:t>If any pupil is suspected of malpractice, the invigilator will record what has happened and inform the appropriate Head of Year as soon as possible following the completion of the examination.</w:t>
      </w:r>
    </w:p>
    <w:p w14:paraId="649313C2" w14:textId="38292EF3" w:rsidR="00D26E8B" w:rsidRPr="00D26E8B" w:rsidRDefault="00D26E8B" w:rsidP="0032186E">
      <w:pPr>
        <w:pStyle w:val="ListParagraph"/>
        <w:numPr>
          <w:ilvl w:val="0"/>
          <w:numId w:val="5"/>
        </w:numPr>
        <w:rPr>
          <w:rFonts w:ascii="Times New Roman" w:hAnsi="Times New Roman" w:cs="Times New Roman"/>
        </w:rPr>
      </w:pPr>
      <w:r w:rsidRPr="00D26E8B">
        <w:rPr>
          <w:rFonts w:ascii="Times New Roman" w:hAnsi="Times New Roman" w:cs="Times New Roman"/>
        </w:rPr>
        <w:t xml:space="preserve">Ensure that you bring all necessary equipment that you will need to complete your exams. </w:t>
      </w:r>
    </w:p>
    <w:p w14:paraId="468682F0" w14:textId="77777777" w:rsidR="004674EE" w:rsidRPr="00D26E8B" w:rsidRDefault="004674EE" w:rsidP="00900F7B">
      <w:pPr>
        <w:spacing w:after="0"/>
        <w:rPr>
          <w:rFonts w:ascii="Times New Roman" w:hAnsi="Times New Roman" w:cs="Times New Roman"/>
          <w:b/>
        </w:rPr>
      </w:pPr>
      <w:r w:rsidRPr="00D26E8B">
        <w:rPr>
          <w:rFonts w:ascii="Times New Roman" w:hAnsi="Times New Roman" w:cs="Times New Roman"/>
          <w:b/>
        </w:rPr>
        <w:t>The Examination Room</w:t>
      </w:r>
    </w:p>
    <w:p w14:paraId="3159FC58" w14:textId="2017ABEE" w:rsidR="004674EE" w:rsidRPr="00D26E8B" w:rsidRDefault="004674EE" w:rsidP="00900F7B">
      <w:pPr>
        <w:pStyle w:val="ListParagraph"/>
        <w:numPr>
          <w:ilvl w:val="0"/>
          <w:numId w:val="1"/>
        </w:numPr>
        <w:spacing w:after="0"/>
        <w:rPr>
          <w:rFonts w:ascii="Times New Roman" w:hAnsi="Times New Roman" w:cs="Times New Roman"/>
        </w:rPr>
      </w:pPr>
      <w:r w:rsidRPr="00D26E8B">
        <w:rPr>
          <w:rFonts w:ascii="Times New Roman" w:hAnsi="Times New Roman" w:cs="Times New Roman"/>
        </w:rPr>
        <w:t xml:space="preserve">Arrive at the examination room </w:t>
      </w:r>
      <w:r w:rsidR="00D9490F" w:rsidRPr="00D26E8B">
        <w:rPr>
          <w:rFonts w:ascii="Times New Roman" w:hAnsi="Times New Roman" w:cs="Times New Roman"/>
        </w:rPr>
        <w:t xml:space="preserve">promptly for </w:t>
      </w:r>
      <w:r w:rsidRPr="00D26E8B">
        <w:rPr>
          <w:rFonts w:ascii="Times New Roman" w:hAnsi="Times New Roman" w:cs="Times New Roman"/>
        </w:rPr>
        <w:t>the start of the examination session.  This applies even if you have a revision</w:t>
      </w:r>
      <w:r w:rsidR="00EB69EC" w:rsidRPr="00D26E8B">
        <w:rPr>
          <w:rFonts w:ascii="Times New Roman" w:hAnsi="Times New Roman" w:cs="Times New Roman"/>
        </w:rPr>
        <w:t xml:space="preserve"> </w:t>
      </w:r>
      <w:r w:rsidRPr="00D26E8B">
        <w:rPr>
          <w:rFonts w:ascii="Times New Roman" w:hAnsi="Times New Roman" w:cs="Times New Roman"/>
        </w:rPr>
        <w:t xml:space="preserve">session. </w:t>
      </w:r>
    </w:p>
    <w:p w14:paraId="64327690" w14:textId="28ED2DC2" w:rsidR="004674EE" w:rsidRPr="00D26E8B" w:rsidRDefault="004674EE" w:rsidP="00900F7B">
      <w:pPr>
        <w:pStyle w:val="ListParagraph"/>
        <w:numPr>
          <w:ilvl w:val="0"/>
          <w:numId w:val="1"/>
        </w:numPr>
        <w:spacing w:after="0"/>
        <w:rPr>
          <w:rFonts w:ascii="Times New Roman" w:hAnsi="Times New Roman" w:cs="Times New Roman"/>
        </w:rPr>
      </w:pPr>
      <w:r w:rsidRPr="00D26E8B">
        <w:rPr>
          <w:rFonts w:ascii="Times New Roman" w:hAnsi="Times New Roman" w:cs="Times New Roman"/>
        </w:rPr>
        <w:t>Adhere to the seating plan posted at the front of the</w:t>
      </w:r>
      <w:r w:rsidR="00960152" w:rsidRPr="00D26E8B">
        <w:rPr>
          <w:rFonts w:ascii="Times New Roman" w:hAnsi="Times New Roman" w:cs="Times New Roman"/>
        </w:rPr>
        <w:t xml:space="preserve"> examination room, you</w:t>
      </w:r>
      <w:r w:rsidRPr="00D26E8B">
        <w:rPr>
          <w:rFonts w:ascii="Times New Roman" w:hAnsi="Times New Roman" w:cs="Times New Roman"/>
        </w:rPr>
        <w:t xml:space="preserve"> are not permitted to change seats unless as</w:t>
      </w:r>
      <w:r w:rsidR="00F35D89" w:rsidRPr="00D26E8B">
        <w:rPr>
          <w:rFonts w:ascii="Times New Roman" w:hAnsi="Times New Roman" w:cs="Times New Roman"/>
        </w:rPr>
        <w:t>ked to do so by the invigilator.</w:t>
      </w:r>
    </w:p>
    <w:p w14:paraId="2E0121CD" w14:textId="1A3C8B65" w:rsidR="00F35D89" w:rsidRPr="00D26E8B" w:rsidRDefault="00F35D89" w:rsidP="00900F7B">
      <w:pPr>
        <w:pStyle w:val="ListParagraph"/>
        <w:numPr>
          <w:ilvl w:val="0"/>
          <w:numId w:val="1"/>
        </w:numPr>
        <w:spacing w:after="0"/>
        <w:rPr>
          <w:rFonts w:ascii="Times New Roman" w:hAnsi="Times New Roman" w:cs="Times New Roman"/>
        </w:rPr>
      </w:pPr>
      <w:r w:rsidRPr="00D26E8B">
        <w:rPr>
          <w:rFonts w:ascii="Times New Roman" w:hAnsi="Times New Roman" w:cs="Times New Roman"/>
        </w:rPr>
        <w:t>You are not allowed to congregate in the examination rooms during break and lunch time.</w:t>
      </w:r>
    </w:p>
    <w:p w14:paraId="7EFB4DCC" w14:textId="77777777" w:rsidR="00964857" w:rsidRPr="00D26E8B" w:rsidRDefault="00964857" w:rsidP="00900F7B">
      <w:pPr>
        <w:pStyle w:val="ListParagraph"/>
        <w:numPr>
          <w:ilvl w:val="0"/>
          <w:numId w:val="1"/>
        </w:numPr>
        <w:spacing w:after="0"/>
        <w:rPr>
          <w:rFonts w:ascii="Times New Roman" w:hAnsi="Times New Roman" w:cs="Times New Roman"/>
        </w:rPr>
      </w:pPr>
      <w:r w:rsidRPr="00D26E8B">
        <w:rPr>
          <w:rFonts w:ascii="Times New Roman" w:hAnsi="Times New Roman" w:cs="Times New Roman"/>
        </w:rPr>
        <w:t xml:space="preserve">If you are </w:t>
      </w:r>
      <w:r w:rsidRPr="00D26E8B">
        <w:rPr>
          <w:rFonts w:ascii="Times New Roman" w:hAnsi="Times New Roman" w:cs="Times New Roman"/>
          <w:b/>
        </w:rPr>
        <w:t>sitting an examination</w:t>
      </w:r>
      <w:r w:rsidRPr="00D26E8B">
        <w:rPr>
          <w:rFonts w:ascii="Times New Roman" w:hAnsi="Times New Roman" w:cs="Times New Roman"/>
        </w:rPr>
        <w:t xml:space="preserve"> </w:t>
      </w:r>
    </w:p>
    <w:p w14:paraId="09E48300" w14:textId="77777777" w:rsidR="00964857" w:rsidRPr="00D26E8B" w:rsidRDefault="00964857" w:rsidP="00900F7B">
      <w:pPr>
        <w:pStyle w:val="ListParagraph"/>
        <w:numPr>
          <w:ilvl w:val="0"/>
          <w:numId w:val="2"/>
        </w:numPr>
        <w:spacing w:after="0"/>
        <w:rPr>
          <w:rFonts w:ascii="Times New Roman" w:hAnsi="Times New Roman" w:cs="Times New Roman"/>
        </w:rPr>
      </w:pPr>
      <w:r w:rsidRPr="00D26E8B">
        <w:rPr>
          <w:rFonts w:ascii="Times New Roman" w:hAnsi="Times New Roman" w:cs="Times New Roman"/>
        </w:rPr>
        <w:t>Place your fully closed school bag below your desk.</w:t>
      </w:r>
    </w:p>
    <w:p w14:paraId="1E823C18" w14:textId="77777777" w:rsidR="00964857" w:rsidRPr="00D26E8B" w:rsidRDefault="00964857" w:rsidP="00900F7B">
      <w:pPr>
        <w:pStyle w:val="ListParagraph"/>
        <w:numPr>
          <w:ilvl w:val="0"/>
          <w:numId w:val="2"/>
        </w:numPr>
        <w:spacing w:after="0"/>
        <w:rPr>
          <w:rFonts w:ascii="Times New Roman" w:hAnsi="Times New Roman" w:cs="Times New Roman"/>
        </w:rPr>
      </w:pPr>
      <w:r w:rsidRPr="00D26E8B">
        <w:rPr>
          <w:rFonts w:ascii="Times New Roman" w:hAnsi="Times New Roman" w:cs="Times New Roman"/>
        </w:rPr>
        <w:t>You should not have any books out during the course of your examination.</w:t>
      </w:r>
    </w:p>
    <w:p w14:paraId="054814D4" w14:textId="77777777" w:rsidR="00964857" w:rsidRPr="00D26E8B" w:rsidRDefault="00964857" w:rsidP="00900F7B">
      <w:pPr>
        <w:pStyle w:val="ListParagraph"/>
        <w:numPr>
          <w:ilvl w:val="0"/>
          <w:numId w:val="2"/>
        </w:numPr>
        <w:spacing w:after="0"/>
        <w:rPr>
          <w:rFonts w:ascii="Times New Roman" w:hAnsi="Times New Roman" w:cs="Times New Roman"/>
        </w:rPr>
      </w:pPr>
      <w:r w:rsidRPr="00D26E8B">
        <w:rPr>
          <w:rFonts w:ascii="Times New Roman" w:hAnsi="Times New Roman" w:cs="Times New Roman"/>
        </w:rPr>
        <w:t>Mobile phones must be switched off and left in your school bag.</w:t>
      </w:r>
    </w:p>
    <w:p w14:paraId="351058CB" w14:textId="62BC34BE" w:rsidR="00630C3D" w:rsidRPr="00D26E8B" w:rsidRDefault="00630C3D" w:rsidP="00630C3D">
      <w:pPr>
        <w:pStyle w:val="ListParagraph"/>
        <w:numPr>
          <w:ilvl w:val="0"/>
          <w:numId w:val="2"/>
        </w:numPr>
        <w:spacing w:after="0"/>
        <w:rPr>
          <w:rFonts w:ascii="Times New Roman" w:hAnsi="Times New Roman" w:cs="Times New Roman"/>
        </w:rPr>
      </w:pPr>
      <w:r w:rsidRPr="00D26E8B">
        <w:rPr>
          <w:rFonts w:ascii="Times New Roman" w:hAnsi="Times New Roman" w:cs="Times New Roman"/>
        </w:rPr>
        <w:t>Notes, calculator cases, instruction leaflets, iPods, MP3/4 players, mobile phones</w:t>
      </w:r>
      <w:r w:rsidR="00D26E8B" w:rsidRPr="00D26E8B">
        <w:rPr>
          <w:rFonts w:ascii="Times New Roman" w:hAnsi="Times New Roman" w:cs="Times New Roman"/>
        </w:rPr>
        <w:t>, earphones</w:t>
      </w:r>
      <w:r w:rsidRPr="00D26E8B">
        <w:rPr>
          <w:rFonts w:ascii="Times New Roman" w:hAnsi="Times New Roman" w:cs="Times New Roman"/>
        </w:rPr>
        <w:t xml:space="preserve"> and any other Mobile Electronic Device (MED) must be left in your school bag. Mobile phones must be switched off. </w:t>
      </w:r>
    </w:p>
    <w:p w14:paraId="5AC609F3" w14:textId="03303E95" w:rsidR="00AA1655" w:rsidRPr="00D26E8B" w:rsidRDefault="00AA1655" w:rsidP="00630C3D">
      <w:pPr>
        <w:pStyle w:val="ListParagraph"/>
        <w:numPr>
          <w:ilvl w:val="0"/>
          <w:numId w:val="2"/>
        </w:numPr>
        <w:spacing w:after="0"/>
        <w:rPr>
          <w:rFonts w:ascii="Times New Roman" w:hAnsi="Times New Roman" w:cs="Times New Roman"/>
        </w:rPr>
      </w:pPr>
      <w:r w:rsidRPr="00D26E8B">
        <w:rPr>
          <w:rFonts w:ascii="Times New Roman" w:hAnsi="Times New Roman" w:cs="Times New Roman"/>
        </w:rPr>
        <w:t xml:space="preserve">All </w:t>
      </w:r>
      <w:r w:rsidRPr="00D26E8B">
        <w:rPr>
          <w:rFonts w:ascii="Times New Roman" w:hAnsi="Times New Roman" w:cs="Times New Roman"/>
          <w:b/>
        </w:rPr>
        <w:t>wristwatches</w:t>
      </w:r>
      <w:r w:rsidRPr="00D26E8B">
        <w:rPr>
          <w:rFonts w:ascii="Times New Roman" w:hAnsi="Times New Roman" w:cs="Times New Roman"/>
        </w:rPr>
        <w:t xml:space="preserve"> to be removed from wrist and placed on desk before the start of the exam.</w:t>
      </w:r>
    </w:p>
    <w:p w14:paraId="6CDD8AFB" w14:textId="12656AF2" w:rsidR="00D26E8B" w:rsidRPr="00D26E8B" w:rsidRDefault="00D26E8B" w:rsidP="00D26E8B">
      <w:pPr>
        <w:pStyle w:val="ListParagraph"/>
        <w:numPr>
          <w:ilvl w:val="0"/>
          <w:numId w:val="2"/>
        </w:numPr>
        <w:spacing w:after="0"/>
        <w:rPr>
          <w:rFonts w:ascii="Times New Roman" w:hAnsi="Times New Roman" w:cs="Times New Roman"/>
        </w:rPr>
      </w:pPr>
      <w:r w:rsidRPr="00D26E8B">
        <w:rPr>
          <w:rFonts w:ascii="Times New Roman" w:hAnsi="Times New Roman" w:cs="Times New Roman"/>
          <w:b/>
        </w:rPr>
        <w:t>Smartwatches</w:t>
      </w:r>
      <w:r w:rsidRPr="00D26E8B">
        <w:rPr>
          <w:rFonts w:ascii="Times New Roman" w:hAnsi="Times New Roman" w:cs="Times New Roman"/>
        </w:rPr>
        <w:t xml:space="preserve"> are considered to be an </w:t>
      </w:r>
      <w:r w:rsidRPr="00D26E8B">
        <w:rPr>
          <w:rFonts w:ascii="Times New Roman" w:hAnsi="Times New Roman" w:cs="Times New Roman"/>
          <w:b/>
        </w:rPr>
        <w:t>MED</w:t>
      </w:r>
      <w:r w:rsidRPr="00D26E8B">
        <w:rPr>
          <w:rFonts w:ascii="Times New Roman" w:hAnsi="Times New Roman" w:cs="Times New Roman"/>
        </w:rPr>
        <w:t xml:space="preserve">, so should be removed from your wrist, placed in your blazer pocket or schoolbag and cannot be consulted during an exam. Other </w:t>
      </w:r>
      <w:r w:rsidRPr="00D26E8B">
        <w:rPr>
          <w:rFonts w:ascii="Times New Roman" w:hAnsi="Times New Roman" w:cs="Times New Roman"/>
          <w:b/>
        </w:rPr>
        <w:t>wristwatches</w:t>
      </w:r>
      <w:r w:rsidRPr="00D26E8B">
        <w:rPr>
          <w:rFonts w:ascii="Times New Roman" w:hAnsi="Times New Roman" w:cs="Times New Roman"/>
        </w:rPr>
        <w:t xml:space="preserve"> should be removed from your wrist and placed on the desk before the start of the exam.</w:t>
      </w:r>
    </w:p>
    <w:p w14:paraId="5A39D90D" w14:textId="77777777" w:rsidR="00964857" w:rsidRPr="00D26E8B" w:rsidRDefault="00964857" w:rsidP="00900F7B">
      <w:pPr>
        <w:pStyle w:val="ListParagraph"/>
        <w:numPr>
          <w:ilvl w:val="0"/>
          <w:numId w:val="3"/>
        </w:numPr>
        <w:spacing w:after="0"/>
        <w:rPr>
          <w:rFonts w:ascii="Times New Roman" w:hAnsi="Times New Roman" w:cs="Times New Roman"/>
        </w:rPr>
      </w:pPr>
      <w:r w:rsidRPr="00D26E8B">
        <w:rPr>
          <w:rFonts w:ascii="Times New Roman" w:hAnsi="Times New Roman" w:cs="Times New Roman"/>
        </w:rPr>
        <w:t xml:space="preserve">If you have a </w:t>
      </w:r>
      <w:r w:rsidRPr="00D26E8B">
        <w:rPr>
          <w:rFonts w:ascii="Times New Roman" w:hAnsi="Times New Roman" w:cs="Times New Roman"/>
          <w:b/>
        </w:rPr>
        <w:t>revision session</w:t>
      </w:r>
    </w:p>
    <w:p w14:paraId="7848AB73" w14:textId="77777777" w:rsidR="00964857" w:rsidRPr="00D26E8B" w:rsidRDefault="00964857" w:rsidP="00900F7B">
      <w:pPr>
        <w:pStyle w:val="ListParagraph"/>
        <w:numPr>
          <w:ilvl w:val="0"/>
          <w:numId w:val="4"/>
        </w:numPr>
        <w:spacing w:after="0"/>
        <w:rPr>
          <w:rFonts w:ascii="Times New Roman" w:hAnsi="Times New Roman" w:cs="Times New Roman"/>
        </w:rPr>
      </w:pPr>
      <w:r w:rsidRPr="00D26E8B">
        <w:rPr>
          <w:rFonts w:ascii="Times New Roman" w:hAnsi="Times New Roman" w:cs="Times New Roman"/>
        </w:rPr>
        <w:t>You are allowed to use books from your school bag.</w:t>
      </w:r>
    </w:p>
    <w:p w14:paraId="16E651EB" w14:textId="77777777" w:rsidR="00964857" w:rsidRPr="00D26E8B" w:rsidRDefault="00964857" w:rsidP="00900F7B">
      <w:pPr>
        <w:pStyle w:val="ListParagraph"/>
        <w:numPr>
          <w:ilvl w:val="0"/>
          <w:numId w:val="4"/>
        </w:numPr>
        <w:spacing w:after="0"/>
        <w:rPr>
          <w:rFonts w:ascii="Times New Roman" w:hAnsi="Times New Roman" w:cs="Times New Roman"/>
        </w:rPr>
      </w:pPr>
      <w:r w:rsidRPr="00D26E8B">
        <w:rPr>
          <w:rFonts w:ascii="Times New Roman" w:hAnsi="Times New Roman" w:cs="Times New Roman"/>
        </w:rPr>
        <w:t>You are not allowed to communicate with any other pupil in the room unless permission is given by the invigilator.</w:t>
      </w:r>
    </w:p>
    <w:p w14:paraId="1CE150A8" w14:textId="77777777" w:rsidR="00964857" w:rsidRPr="00D26E8B" w:rsidRDefault="00964857" w:rsidP="00900F7B">
      <w:pPr>
        <w:pStyle w:val="ListParagraph"/>
        <w:numPr>
          <w:ilvl w:val="0"/>
          <w:numId w:val="4"/>
        </w:numPr>
        <w:spacing w:after="0"/>
        <w:rPr>
          <w:rFonts w:ascii="Times New Roman" w:hAnsi="Times New Roman" w:cs="Times New Roman"/>
        </w:rPr>
      </w:pPr>
      <w:r w:rsidRPr="00D26E8B">
        <w:rPr>
          <w:rFonts w:ascii="Times New Roman" w:hAnsi="Times New Roman" w:cs="Times New Roman"/>
        </w:rPr>
        <w:t xml:space="preserve">Mobile phones or MP3s (MEDs) may be used </w:t>
      </w:r>
      <w:r w:rsidRPr="00D26E8B">
        <w:rPr>
          <w:rFonts w:ascii="Times New Roman" w:hAnsi="Times New Roman" w:cs="Times New Roman"/>
          <w:b/>
        </w:rPr>
        <w:t>during revision</w:t>
      </w:r>
      <w:r w:rsidRPr="00D26E8B">
        <w:rPr>
          <w:rFonts w:ascii="Times New Roman" w:hAnsi="Times New Roman" w:cs="Times New Roman"/>
        </w:rPr>
        <w:t xml:space="preserve"> for the </w:t>
      </w:r>
      <w:r w:rsidRPr="00DA2565">
        <w:rPr>
          <w:rFonts w:ascii="Times New Roman" w:hAnsi="Times New Roman" w:cs="Times New Roman"/>
          <w:b/>
          <w:bCs/>
        </w:rPr>
        <w:t>sole purpose of listening to music</w:t>
      </w:r>
      <w:r w:rsidRPr="00D26E8B">
        <w:rPr>
          <w:rFonts w:ascii="Times New Roman" w:hAnsi="Times New Roman" w:cs="Times New Roman"/>
        </w:rPr>
        <w:t>. Headphones must be used and music should not be audible to any others in the room. Use of Mobile Phones or other electronic devices for anything other than listening to music is not permitted. They will be confiscated if used outside the criteria listed in this document.</w:t>
      </w:r>
    </w:p>
    <w:p w14:paraId="4E1D05C0" w14:textId="77777777" w:rsidR="004674EE" w:rsidRPr="00D26E8B" w:rsidRDefault="004674EE" w:rsidP="00900F7B">
      <w:pPr>
        <w:pStyle w:val="ListParagraph"/>
        <w:numPr>
          <w:ilvl w:val="0"/>
          <w:numId w:val="1"/>
        </w:numPr>
        <w:spacing w:after="0"/>
        <w:rPr>
          <w:rFonts w:ascii="Times New Roman" w:hAnsi="Times New Roman" w:cs="Times New Roman"/>
        </w:rPr>
      </w:pPr>
      <w:r w:rsidRPr="00D26E8B">
        <w:rPr>
          <w:rFonts w:ascii="Times New Roman" w:hAnsi="Times New Roman" w:cs="Times New Roman"/>
        </w:rPr>
        <w:t>Food is not permitted in the examination room.</w:t>
      </w:r>
    </w:p>
    <w:p w14:paraId="4A72675F" w14:textId="77777777" w:rsidR="004674EE" w:rsidRPr="00D26E8B" w:rsidRDefault="0001510E" w:rsidP="00900F7B">
      <w:pPr>
        <w:pStyle w:val="ListParagraph"/>
        <w:numPr>
          <w:ilvl w:val="0"/>
          <w:numId w:val="1"/>
        </w:numPr>
        <w:spacing w:after="0"/>
        <w:rPr>
          <w:rFonts w:ascii="Times New Roman" w:hAnsi="Times New Roman" w:cs="Times New Roman"/>
        </w:rPr>
      </w:pPr>
      <w:r w:rsidRPr="00D26E8B">
        <w:rPr>
          <w:rFonts w:ascii="Times New Roman" w:hAnsi="Times New Roman" w:cs="Times New Roman"/>
        </w:rPr>
        <w:t>Water</w:t>
      </w:r>
      <w:r w:rsidR="004674EE" w:rsidRPr="00D26E8B">
        <w:rPr>
          <w:rFonts w:ascii="Times New Roman" w:hAnsi="Times New Roman" w:cs="Times New Roman"/>
        </w:rPr>
        <w:t xml:space="preserve"> may be allowed however this is on the condition that it is free from packaging and that all labels are removed.</w:t>
      </w:r>
    </w:p>
    <w:p w14:paraId="21F49270" w14:textId="77777777" w:rsidR="00112B5A" w:rsidRPr="00D26E8B" w:rsidRDefault="00112B5A" w:rsidP="00900F7B">
      <w:pPr>
        <w:pStyle w:val="ListParagraph"/>
        <w:numPr>
          <w:ilvl w:val="0"/>
          <w:numId w:val="1"/>
        </w:numPr>
        <w:spacing w:after="0"/>
        <w:rPr>
          <w:rFonts w:ascii="Times New Roman" w:hAnsi="Times New Roman" w:cs="Times New Roman"/>
        </w:rPr>
      </w:pPr>
      <w:r w:rsidRPr="00D26E8B">
        <w:rPr>
          <w:rFonts w:ascii="Times New Roman" w:hAnsi="Times New Roman" w:cs="Times New Roman"/>
        </w:rPr>
        <w:t>If you are feeling unwell during an examination, inform the invigilator immediately.</w:t>
      </w:r>
    </w:p>
    <w:p w14:paraId="3EA28DE2" w14:textId="77777777" w:rsidR="00420EF9" w:rsidRPr="00D26E8B" w:rsidRDefault="00420EF9" w:rsidP="00420EF9">
      <w:pPr>
        <w:pStyle w:val="ListParagraph"/>
        <w:numPr>
          <w:ilvl w:val="0"/>
          <w:numId w:val="1"/>
        </w:numPr>
        <w:rPr>
          <w:rFonts w:ascii="Times New Roman" w:hAnsi="Times New Roman" w:cs="Times New Roman"/>
        </w:rPr>
      </w:pPr>
      <w:r w:rsidRPr="00D26E8B">
        <w:rPr>
          <w:rFonts w:ascii="Times New Roman" w:hAnsi="Times New Roman" w:cs="Times New Roman"/>
        </w:rPr>
        <w:t xml:space="preserve">It is expected that pupils will have gone to the toilet before sessions start. </w:t>
      </w:r>
    </w:p>
    <w:p w14:paraId="687CEF4E" w14:textId="6844FD95" w:rsidR="00420EF9" w:rsidRPr="00DA2565" w:rsidRDefault="00420EF9" w:rsidP="00DA2565">
      <w:pPr>
        <w:pStyle w:val="ListParagraph"/>
        <w:numPr>
          <w:ilvl w:val="0"/>
          <w:numId w:val="1"/>
        </w:numPr>
        <w:rPr>
          <w:rFonts w:ascii="Times New Roman" w:hAnsi="Times New Roman" w:cs="Times New Roman"/>
        </w:rPr>
      </w:pPr>
      <w:r w:rsidRPr="00D26E8B">
        <w:rPr>
          <w:rFonts w:ascii="Times New Roman" w:hAnsi="Times New Roman" w:cs="Times New Roman"/>
        </w:rPr>
        <w:t xml:space="preserve">In an emergency, the invigilator will allow you to leave the examination room to use the toilet. In this case you will need to hand your examination paper to the invigilator who will record, on your paper, the time you leave and return to the room. You are not permitted extra-time at the end of the session unless the invigilator advises otherwise. </w:t>
      </w:r>
    </w:p>
    <w:p w14:paraId="1BF563FF" w14:textId="77777777" w:rsidR="00420EF9" w:rsidRPr="00D26E8B" w:rsidRDefault="00420EF9" w:rsidP="00420EF9">
      <w:pPr>
        <w:pStyle w:val="ListParagraph"/>
        <w:numPr>
          <w:ilvl w:val="0"/>
          <w:numId w:val="1"/>
        </w:numPr>
        <w:spacing w:after="0"/>
        <w:rPr>
          <w:rFonts w:ascii="Times New Roman" w:hAnsi="Times New Roman" w:cs="Times New Roman"/>
        </w:rPr>
      </w:pPr>
      <w:r w:rsidRPr="00D26E8B">
        <w:rPr>
          <w:rFonts w:ascii="Times New Roman" w:hAnsi="Times New Roman" w:cs="Times New Roman"/>
        </w:rPr>
        <w:t>In cases where an underlying medical condition requires access to the toilet, and the school has not already been notified, please ensure that your parent has informed the Head of Year prior to the start of the examinations.</w:t>
      </w:r>
    </w:p>
    <w:p w14:paraId="3009ED41" w14:textId="77777777" w:rsidR="00900F7B" w:rsidRPr="00D26E8B" w:rsidRDefault="00900F7B" w:rsidP="00900F7B">
      <w:pPr>
        <w:pStyle w:val="ListParagraph"/>
        <w:numPr>
          <w:ilvl w:val="0"/>
          <w:numId w:val="1"/>
        </w:numPr>
        <w:rPr>
          <w:rFonts w:ascii="Times New Roman" w:hAnsi="Times New Roman" w:cs="Times New Roman"/>
        </w:rPr>
      </w:pPr>
      <w:r w:rsidRPr="00D26E8B">
        <w:rPr>
          <w:rFonts w:ascii="Times New Roman" w:hAnsi="Times New Roman" w:cs="Times New Roman"/>
        </w:rPr>
        <w:t>Pupils are not allowed to leave the examination room before the scheduled time signifying the end of the examination.</w:t>
      </w:r>
    </w:p>
    <w:p w14:paraId="75868EF8" w14:textId="77777777" w:rsidR="00DA2565" w:rsidRDefault="00DA2565" w:rsidP="00AA3F90">
      <w:pPr>
        <w:spacing w:after="0"/>
        <w:rPr>
          <w:rFonts w:ascii="Times New Roman" w:hAnsi="Times New Roman" w:cs="Times New Roman"/>
          <w:b/>
        </w:rPr>
      </w:pPr>
    </w:p>
    <w:p w14:paraId="7B73D319" w14:textId="77777777" w:rsidR="00DA2565" w:rsidRDefault="00DA2565" w:rsidP="00AA3F90">
      <w:pPr>
        <w:spacing w:after="0"/>
        <w:rPr>
          <w:rFonts w:ascii="Times New Roman" w:hAnsi="Times New Roman" w:cs="Times New Roman"/>
          <w:b/>
        </w:rPr>
      </w:pPr>
    </w:p>
    <w:p w14:paraId="07DF9243" w14:textId="4627AF10" w:rsidR="00112B5A" w:rsidRPr="00D26E8B" w:rsidRDefault="00112B5A" w:rsidP="00AA3F90">
      <w:pPr>
        <w:spacing w:after="0"/>
        <w:rPr>
          <w:rFonts w:ascii="Times New Roman" w:hAnsi="Times New Roman" w:cs="Times New Roman"/>
          <w:b/>
        </w:rPr>
      </w:pPr>
      <w:r w:rsidRPr="00D26E8B">
        <w:rPr>
          <w:rFonts w:ascii="Times New Roman" w:hAnsi="Times New Roman" w:cs="Times New Roman"/>
          <w:b/>
        </w:rPr>
        <w:lastRenderedPageBreak/>
        <w:t>For all written examinations</w:t>
      </w:r>
    </w:p>
    <w:p w14:paraId="26FAB7EF" w14:textId="77777777" w:rsidR="00112B5A" w:rsidRPr="00D26E8B" w:rsidRDefault="00112B5A" w:rsidP="00112B5A">
      <w:pPr>
        <w:pStyle w:val="ListParagraph"/>
        <w:numPr>
          <w:ilvl w:val="0"/>
          <w:numId w:val="6"/>
        </w:numPr>
        <w:rPr>
          <w:rFonts w:ascii="Times New Roman" w:hAnsi="Times New Roman" w:cs="Times New Roman"/>
        </w:rPr>
      </w:pPr>
      <w:r w:rsidRPr="00D26E8B">
        <w:rPr>
          <w:rFonts w:ascii="Times New Roman" w:hAnsi="Times New Roman" w:cs="Times New Roman"/>
        </w:rPr>
        <w:t>Complete all working, including rough work, on the examination stationery provided unless otherwise advised.</w:t>
      </w:r>
    </w:p>
    <w:p w14:paraId="7B6F0A03" w14:textId="77777777" w:rsidR="00112B5A" w:rsidRPr="00D26E8B" w:rsidRDefault="00112B5A" w:rsidP="00112B5A">
      <w:pPr>
        <w:pStyle w:val="ListParagraph"/>
        <w:numPr>
          <w:ilvl w:val="0"/>
          <w:numId w:val="6"/>
        </w:numPr>
        <w:rPr>
          <w:rFonts w:ascii="Times New Roman" w:hAnsi="Times New Roman" w:cs="Times New Roman"/>
        </w:rPr>
      </w:pPr>
      <w:r w:rsidRPr="00D26E8B">
        <w:rPr>
          <w:rFonts w:ascii="Times New Roman" w:hAnsi="Times New Roman" w:cs="Times New Roman"/>
        </w:rPr>
        <w:t>Neatly cross through any rough work but do not make it totally illegible.</w:t>
      </w:r>
    </w:p>
    <w:p w14:paraId="6DE00C26" w14:textId="77777777" w:rsidR="00112B5A" w:rsidRPr="00D26E8B" w:rsidRDefault="00112B5A" w:rsidP="00112B5A">
      <w:pPr>
        <w:pStyle w:val="ListParagraph"/>
        <w:numPr>
          <w:ilvl w:val="0"/>
          <w:numId w:val="6"/>
        </w:numPr>
        <w:rPr>
          <w:rFonts w:ascii="Times New Roman" w:hAnsi="Times New Roman" w:cs="Times New Roman"/>
        </w:rPr>
      </w:pPr>
      <w:r w:rsidRPr="00D26E8B">
        <w:rPr>
          <w:rFonts w:ascii="Times New Roman" w:hAnsi="Times New Roman" w:cs="Times New Roman"/>
        </w:rPr>
        <w:t xml:space="preserve">Do any rough work for multiple-choice papers in the question book, </w:t>
      </w:r>
      <w:r w:rsidR="00552065" w:rsidRPr="00D26E8B">
        <w:rPr>
          <w:rFonts w:ascii="Times New Roman" w:hAnsi="Times New Roman" w:cs="Times New Roman"/>
        </w:rPr>
        <w:t>unless otherwise advised.</w:t>
      </w:r>
    </w:p>
    <w:p w14:paraId="473EFFC5" w14:textId="77777777" w:rsidR="00552065" w:rsidRPr="00D26E8B" w:rsidRDefault="00552065" w:rsidP="00112B5A">
      <w:pPr>
        <w:pStyle w:val="ListParagraph"/>
        <w:numPr>
          <w:ilvl w:val="0"/>
          <w:numId w:val="6"/>
        </w:numPr>
        <w:rPr>
          <w:rFonts w:ascii="Times New Roman" w:hAnsi="Times New Roman" w:cs="Times New Roman"/>
        </w:rPr>
      </w:pPr>
      <w:r w:rsidRPr="00D26E8B">
        <w:rPr>
          <w:rFonts w:ascii="Times New Roman" w:hAnsi="Times New Roman" w:cs="Times New Roman"/>
        </w:rPr>
        <w:t>Write answers in black ink; pencils may be used for diagrams.</w:t>
      </w:r>
    </w:p>
    <w:p w14:paraId="56E70D0B" w14:textId="77777777" w:rsidR="00552065" w:rsidRPr="00D26E8B" w:rsidRDefault="00552065" w:rsidP="00112B5A">
      <w:pPr>
        <w:pStyle w:val="ListParagraph"/>
        <w:numPr>
          <w:ilvl w:val="0"/>
          <w:numId w:val="6"/>
        </w:numPr>
        <w:rPr>
          <w:rFonts w:ascii="Times New Roman" w:hAnsi="Times New Roman" w:cs="Times New Roman"/>
        </w:rPr>
      </w:pPr>
      <w:r w:rsidRPr="00D26E8B">
        <w:rPr>
          <w:rFonts w:ascii="Times New Roman" w:hAnsi="Times New Roman" w:cs="Times New Roman"/>
        </w:rPr>
        <w:t>Do not use</w:t>
      </w:r>
    </w:p>
    <w:p w14:paraId="78EC4F16" w14:textId="77777777" w:rsidR="00552065" w:rsidRPr="00D26E8B" w:rsidRDefault="00552065" w:rsidP="00552065">
      <w:pPr>
        <w:pStyle w:val="ListParagraph"/>
        <w:numPr>
          <w:ilvl w:val="0"/>
          <w:numId w:val="7"/>
        </w:numPr>
        <w:rPr>
          <w:rFonts w:ascii="Times New Roman" w:hAnsi="Times New Roman" w:cs="Times New Roman"/>
        </w:rPr>
      </w:pPr>
      <w:r w:rsidRPr="00D26E8B">
        <w:rPr>
          <w:rFonts w:ascii="Times New Roman" w:hAnsi="Times New Roman" w:cs="Times New Roman"/>
        </w:rPr>
        <w:t>Correcting pens, fluids or tape.</w:t>
      </w:r>
    </w:p>
    <w:p w14:paraId="1CA2F502" w14:textId="77777777" w:rsidR="00552065" w:rsidRPr="00D26E8B" w:rsidRDefault="00552065" w:rsidP="00552065">
      <w:pPr>
        <w:pStyle w:val="ListParagraph"/>
        <w:numPr>
          <w:ilvl w:val="0"/>
          <w:numId w:val="7"/>
        </w:numPr>
        <w:rPr>
          <w:rFonts w:ascii="Times New Roman" w:hAnsi="Times New Roman" w:cs="Times New Roman"/>
        </w:rPr>
      </w:pPr>
      <w:r w:rsidRPr="00D26E8B">
        <w:rPr>
          <w:rFonts w:ascii="Times New Roman" w:hAnsi="Times New Roman" w:cs="Times New Roman"/>
        </w:rPr>
        <w:t>Erasable pens.</w:t>
      </w:r>
    </w:p>
    <w:p w14:paraId="329E0480" w14:textId="77777777" w:rsidR="00552065" w:rsidRPr="00D26E8B" w:rsidRDefault="00552065" w:rsidP="00552065">
      <w:pPr>
        <w:pStyle w:val="ListParagraph"/>
        <w:numPr>
          <w:ilvl w:val="0"/>
          <w:numId w:val="7"/>
        </w:numPr>
        <w:rPr>
          <w:rFonts w:ascii="Times New Roman" w:hAnsi="Times New Roman" w:cs="Times New Roman"/>
        </w:rPr>
      </w:pPr>
      <w:r w:rsidRPr="00D26E8B">
        <w:rPr>
          <w:rFonts w:ascii="Times New Roman" w:hAnsi="Times New Roman" w:cs="Times New Roman"/>
        </w:rPr>
        <w:t>Highlighter pens in your answers (although you may use them to highlight questions within the question paper or question/answer booklet).</w:t>
      </w:r>
    </w:p>
    <w:p w14:paraId="731F73DF" w14:textId="77777777" w:rsidR="0032186E" w:rsidRPr="00D26E8B" w:rsidRDefault="00552065" w:rsidP="0032186E">
      <w:pPr>
        <w:pStyle w:val="ListParagraph"/>
        <w:numPr>
          <w:ilvl w:val="0"/>
          <w:numId w:val="7"/>
        </w:numPr>
        <w:rPr>
          <w:rFonts w:ascii="Times New Roman" w:hAnsi="Times New Roman" w:cs="Times New Roman"/>
        </w:rPr>
      </w:pPr>
      <w:r w:rsidRPr="00D26E8B">
        <w:rPr>
          <w:rFonts w:ascii="Times New Roman" w:hAnsi="Times New Roman" w:cs="Times New Roman"/>
        </w:rPr>
        <w:t>Gel pens.</w:t>
      </w:r>
    </w:p>
    <w:p w14:paraId="18AD15E5" w14:textId="77777777" w:rsidR="0032186E" w:rsidRPr="00D26E8B" w:rsidRDefault="00552065" w:rsidP="00AA3F90">
      <w:pPr>
        <w:spacing w:after="0"/>
        <w:rPr>
          <w:rFonts w:ascii="Times New Roman" w:hAnsi="Times New Roman" w:cs="Times New Roman"/>
          <w:b/>
        </w:rPr>
      </w:pPr>
      <w:r w:rsidRPr="00D26E8B">
        <w:rPr>
          <w:rFonts w:ascii="Times New Roman" w:hAnsi="Times New Roman" w:cs="Times New Roman"/>
          <w:b/>
        </w:rPr>
        <w:t>Using Calculators</w:t>
      </w:r>
    </w:p>
    <w:p w14:paraId="432DAA9D" w14:textId="77777777" w:rsidR="00552065" w:rsidRPr="00D26E8B" w:rsidRDefault="00552065" w:rsidP="00AA3F90">
      <w:pPr>
        <w:spacing w:after="0"/>
        <w:rPr>
          <w:rFonts w:ascii="Times New Roman" w:hAnsi="Times New Roman" w:cs="Times New Roman"/>
        </w:rPr>
      </w:pPr>
      <w:r w:rsidRPr="00D26E8B">
        <w:rPr>
          <w:rFonts w:ascii="Times New Roman" w:hAnsi="Times New Roman" w:cs="Times New Roman"/>
        </w:rPr>
        <w:t>Pupils are responsible for</w:t>
      </w:r>
    </w:p>
    <w:p w14:paraId="49F71A42" w14:textId="77777777" w:rsidR="00552065" w:rsidRPr="00D26E8B" w:rsidRDefault="00552065" w:rsidP="00552065">
      <w:pPr>
        <w:pStyle w:val="ListParagraph"/>
        <w:numPr>
          <w:ilvl w:val="0"/>
          <w:numId w:val="9"/>
        </w:numPr>
        <w:rPr>
          <w:rFonts w:ascii="Times New Roman" w:hAnsi="Times New Roman" w:cs="Times New Roman"/>
        </w:rPr>
      </w:pPr>
      <w:r w:rsidRPr="00D26E8B">
        <w:rPr>
          <w:rFonts w:ascii="Times New Roman" w:hAnsi="Times New Roman" w:cs="Times New Roman"/>
        </w:rPr>
        <w:t>Bringing the calculator to the examination.</w:t>
      </w:r>
    </w:p>
    <w:p w14:paraId="27B72BEC" w14:textId="77777777" w:rsidR="00552065" w:rsidRPr="00D26E8B" w:rsidRDefault="00552065" w:rsidP="00552065">
      <w:pPr>
        <w:pStyle w:val="ListParagraph"/>
        <w:numPr>
          <w:ilvl w:val="0"/>
          <w:numId w:val="9"/>
        </w:numPr>
        <w:rPr>
          <w:rFonts w:ascii="Times New Roman" w:hAnsi="Times New Roman" w:cs="Times New Roman"/>
        </w:rPr>
      </w:pPr>
      <w:r w:rsidRPr="00D26E8B">
        <w:rPr>
          <w:rFonts w:ascii="Times New Roman" w:hAnsi="Times New Roman" w:cs="Times New Roman"/>
        </w:rPr>
        <w:t>The calculator’s power supply.</w:t>
      </w:r>
    </w:p>
    <w:p w14:paraId="391CBD53" w14:textId="77777777" w:rsidR="00552065" w:rsidRPr="00D26E8B" w:rsidRDefault="00552065" w:rsidP="00552065">
      <w:pPr>
        <w:pStyle w:val="ListParagraph"/>
        <w:numPr>
          <w:ilvl w:val="0"/>
          <w:numId w:val="9"/>
        </w:numPr>
        <w:rPr>
          <w:rFonts w:ascii="Times New Roman" w:hAnsi="Times New Roman" w:cs="Times New Roman"/>
        </w:rPr>
      </w:pPr>
      <w:r w:rsidRPr="00D26E8B">
        <w:rPr>
          <w:rFonts w:ascii="Times New Roman" w:hAnsi="Times New Roman" w:cs="Times New Roman"/>
        </w:rPr>
        <w:t>The calculator’s working condition.</w:t>
      </w:r>
    </w:p>
    <w:p w14:paraId="1E97E2A9" w14:textId="77777777" w:rsidR="00552065" w:rsidRPr="00D26E8B" w:rsidRDefault="00552065" w:rsidP="00AA3F90">
      <w:pPr>
        <w:spacing w:after="0"/>
        <w:rPr>
          <w:rFonts w:ascii="Times New Roman" w:hAnsi="Times New Roman" w:cs="Times New Roman"/>
        </w:rPr>
      </w:pPr>
      <w:r w:rsidRPr="00D26E8B">
        <w:rPr>
          <w:rFonts w:ascii="Times New Roman" w:hAnsi="Times New Roman" w:cs="Times New Roman"/>
        </w:rPr>
        <w:t>Calculators must be</w:t>
      </w:r>
    </w:p>
    <w:p w14:paraId="43DF2823" w14:textId="77777777" w:rsidR="00552065" w:rsidRPr="00D26E8B" w:rsidRDefault="00552065" w:rsidP="00552065">
      <w:pPr>
        <w:pStyle w:val="ListParagraph"/>
        <w:numPr>
          <w:ilvl w:val="0"/>
          <w:numId w:val="8"/>
        </w:numPr>
        <w:rPr>
          <w:rFonts w:ascii="Times New Roman" w:hAnsi="Times New Roman" w:cs="Times New Roman"/>
        </w:rPr>
      </w:pPr>
      <w:r w:rsidRPr="00D26E8B">
        <w:rPr>
          <w:rFonts w:ascii="Times New Roman" w:hAnsi="Times New Roman" w:cs="Times New Roman"/>
        </w:rPr>
        <w:t>Of a size suitable for use on the desk.</w:t>
      </w:r>
    </w:p>
    <w:p w14:paraId="6313B023" w14:textId="77777777" w:rsidR="00552065" w:rsidRPr="00D26E8B" w:rsidRDefault="00552065" w:rsidP="00552065">
      <w:pPr>
        <w:pStyle w:val="ListParagraph"/>
        <w:numPr>
          <w:ilvl w:val="0"/>
          <w:numId w:val="8"/>
        </w:numPr>
        <w:rPr>
          <w:rFonts w:ascii="Times New Roman" w:hAnsi="Times New Roman" w:cs="Times New Roman"/>
        </w:rPr>
      </w:pPr>
      <w:r w:rsidRPr="00D26E8B">
        <w:rPr>
          <w:rFonts w:ascii="Times New Roman" w:hAnsi="Times New Roman" w:cs="Times New Roman"/>
        </w:rPr>
        <w:t>Battery or solar powered.</w:t>
      </w:r>
    </w:p>
    <w:p w14:paraId="05591E5D" w14:textId="77777777" w:rsidR="00552065" w:rsidRPr="00D26E8B" w:rsidRDefault="00552065" w:rsidP="00552065">
      <w:pPr>
        <w:pStyle w:val="ListParagraph"/>
        <w:numPr>
          <w:ilvl w:val="0"/>
          <w:numId w:val="8"/>
        </w:numPr>
        <w:rPr>
          <w:rFonts w:ascii="Times New Roman" w:hAnsi="Times New Roman" w:cs="Times New Roman"/>
        </w:rPr>
      </w:pPr>
      <w:r w:rsidRPr="00D26E8B">
        <w:rPr>
          <w:rFonts w:ascii="Times New Roman" w:hAnsi="Times New Roman" w:cs="Times New Roman"/>
        </w:rPr>
        <w:t>Free of lids, cases and covers.</w:t>
      </w:r>
    </w:p>
    <w:p w14:paraId="46EE7BA0" w14:textId="77777777" w:rsidR="00552065" w:rsidRPr="00D26E8B" w:rsidRDefault="00552065" w:rsidP="00AA3F90">
      <w:pPr>
        <w:spacing w:after="0"/>
        <w:rPr>
          <w:rFonts w:ascii="Times New Roman" w:hAnsi="Times New Roman" w:cs="Times New Roman"/>
        </w:rPr>
      </w:pPr>
      <w:r w:rsidRPr="00D26E8B">
        <w:rPr>
          <w:rFonts w:ascii="Times New Roman" w:hAnsi="Times New Roman" w:cs="Times New Roman"/>
        </w:rPr>
        <w:t>Calculators must not</w:t>
      </w:r>
    </w:p>
    <w:p w14:paraId="4609788D" w14:textId="77777777" w:rsidR="00552065" w:rsidRPr="00D26E8B" w:rsidRDefault="00552065" w:rsidP="00552065">
      <w:pPr>
        <w:pStyle w:val="ListParagraph"/>
        <w:numPr>
          <w:ilvl w:val="0"/>
          <w:numId w:val="10"/>
        </w:numPr>
        <w:rPr>
          <w:rFonts w:ascii="Times New Roman" w:hAnsi="Times New Roman" w:cs="Times New Roman"/>
        </w:rPr>
      </w:pPr>
      <w:r w:rsidRPr="00D26E8B">
        <w:rPr>
          <w:rFonts w:ascii="Times New Roman" w:hAnsi="Times New Roman" w:cs="Times New Roman"/>
        </w:rPr>
        <w:t>Be designed or adapted to offer any of these facilities;</w:t>
      </w:r>
    </w:p>
    <w:p w14:paraId="74628160" w14:textId="77777777" w:rsidR="00552065" w:rsidRPr="00D26E8B" w:rsidRDefault="00552065" w:rsidP="00552065">
      <w:pPr>
        <w:pStyle w:val="ListParagraph"/>
        <w:numPr>
          <w:ilvl w:val="0"/>
          <w:numId w:val="11"/>
        </w:numPr>
        <w:rPr>
          <w:rFonts w:ascii="Times New Roman" w:hAnsi="Times New Roman" w:cs="Times New Roman"/>
        </w:rPr>
      </w:pPr>
      <w:r w:rsidRPr="00D26E8B">
        <w:rPr>
          <w:rFonts w:ascii="Times New Roman" w:hAnsi="Times New Roman" w:cs="Times New Roman"/>
        </w:rPr>
        <w:t>Language translators.</w:t>
      </w:r>
    </w:p>
    <w:p w14:paraId="020A3D02" w14:textId="77777777" w:rsidR="00552065" w:rsidRPr="00D26E8B" w:rsidRDefault="00552065" w:rsidP="00552065">
      <w:pPr>
        <w:pStyle w:val="ListParagraph"/>
        <w:numPr>
          <w:ilvl w:val="0"/>
          <w:numId w:val="11"/>
        </w:numPr>
        <w:rPr>
          <w:rFonts w:ascii="Times New Roman" w:hAnsi="Times New Roman" w:cs="Times New Roman"/>
        </w:rPr>
      </w:pPr>
      <w:r w:rsidRPr="00D26E8B">
        <w:rPr>
          <w:rFonts w:ascii="Times New Roman" w:hAnsi="Times New Roman" w:cs="Times New Roman"/>
        </w:rPr>
        <w:t>Symbolic algebra manipulation.</w:t>
      </w:r>
    </w:p>
    <w:p w14:paraId="5DD33663" w14:textId="77777777" w:rsidR="00552065" w:rsidRPr="00D26E8B" w:rsidRDefault="00552065" w:rsidP="00552065">
      <w:pPr>
        <w:pStyle w:val="ListParagraph"/>
        <w:numPr>
          <w:ilvl w:val="0"/>
          <w:numId w:val="11"/>
        </w:numPr>
        <w:rPr>
          <w:rFonts w:ascii="Times New Roman" w:hAnsi="Times New Roman" w:cs="Times New Roman"/>
        </w:rPr>
      </w:pPr>
      <w:r w:rsidRPr="00D26E8B">
        <w:rPr>
          <w:rFonts w:ascii="Times New Roman" w:hAnsi="Times New Roman" w:cs="Times New Roman"/>
        </w:rPr>
        <w:t>Symbolic differentiation or integration.</w:t>
      </w:r>
    </w:p>
    <w:p w14:paraId="0ADA6ACF" w14:textId="77777777" w:rsidR="00552065" w:rsidRPr="00D26E8B" w:rsidRDefault="00552065" w:rsidP="00552065">
      <w:pPr>
        <w:pStyle w:val="ListParagraph"/>
        <w:numPr>
          <w:ilvl w:val="0"/>
          <w:numId w:val="11"/>
        </w:numPr>
        <w:rPr>
          <w:rFonts w:ascii="Times New Roman" w:hAnsi="Times New Roman" w:cs="Times New Roman"/>
        </w:rPr>
      </w:pPr>
      <w:r w:rsidRPr="00D26E8B">
        <w:rPr>
          <w:rFonts w:ascii="Times New Roman" w:hAnsi="Times New Roman" w:cs="Times New Roman"/>
        </w:rPr>
        <w:t>Communication with other machines or the internet</w:t>
      </w:r>
      <w:r w:rsidR="0032186E" w:rsidRPr="00D26E8B">
        <w:rPr>
          <w:rFonts w:ascii="Times New Roman" w:hAnsi="Times New Roman" w:cs="Times New Roman"/>
        </w:rPr>
        <w:t>.</w:t>
      </w:r>
    </w:p>
    <w:p w14:paraId="78402E75" w14:textId="77777777" w:rsidR="0032186E" w:rsidRPr="00D26E8B" w:rsidRDefault="0032186E" w:rsidP="0032186E">
      <w:pPr>
        <w:pStyle w:val="ListParagraph"/>
        <w:numPr>
          <w:ilvl w:val="0"/>
          <w:numId w:val="10"/>
        </w:numPr>
        <w:rPr>
          <w:rFonts w:ascii="Times New Roman" w:hAnsi="Times New Roman" w:cs="Times New Roman"/>
        </w:rPr>
      </w:pPr>
      <w:r w:rsidRPr="00D26E8B">
        <w:rPr>
          <w:rFonts w:ascii="Times New Roman" w:hAnsi="Times New Roman" w:cs="Times New Roman"/>
        </w:rPr>
        <w:t>Be borrowed from another candidate during an examination for any reason.</w:t>
      </w:r>
    </w:p>
    <w:p w14:paraId="51434599" w14:textId="77777777" w:rsidR="0032186E" w:rsidRPr="00D26E8B" w:rsidRDefault="0032186E" w:rsidP="0032186E">
      <w:pPr>
        <w:pStyle w:val="ListParagraph"/>
        <w:numPr>
          <w:ilvl w:val="0"/>
          <w:numId w:val="10"/>
        </w:numPr>
        <w:rPr>
          <w:rFonts w:ascii="Times New Roman" w:hAnsi="Times New Roman" w:cs="Times New Roman"/>
        </w:rPr>
      </w:pPr>
      <w:r w:rsidRPr="00D26E8B">
        <w:rPr>
          <w:rFonts w:ascii="Times New Roman" w:hAnsi="Times New Roman" w:cs="Times New Roman"/>
        </w:rPr>
        <w:t>Have retrievable information stored in them – this includes</w:t>
      </w:r>
    </w:p>
    <w:p w14:paraId="1CD1EB9B" w14:textId="77777777" w:rsidR="0032186E" w:rsidRPr="00D26E8B" w:rsidRDefault="0032186E" w:rsidP="0032186E">
      <w:pPr>
        <w:pStyle w:val="ListParagraph"/>
        <w:numPr>
          <w:ilvl w:val="0"/>
          <w:numId w:val="12"/>
        </w:numPr>
        <w:rPr>
          <w:rFonts w:ascii="Times New Roman" w:hAnsi="Times New Roman" w:cs="Times New Roman"/>
        </w:rPr>
      </w:pPr>
      <w:r w:rsidRPr="00D26E8B">
        <w:rPr>
          <w:rFonts w:ascii="Times New Roman" w:hAnsi="Times New Roman" w:cs="Times New Roman"/>
        </w:rPr>
        <w:t>Databases</w:t>
      </w:r>
    </w:p>
    <w:p w14:paraId="3C4857CD" w14:textId="77777777" w:rsidR="0032186E" w:rsidRPr="00D26E8B" w:rsidRDefault="0032186E" w:rsidP="0032186E">
      <w:pPr>
        <w:pStyle w:val="ListParagraph"/>
        <w:numPr>
          <w:ilvl w:val="0"/>
          <w:numId w:val="12"/>
        </w:numPr>
        <w:rPr>
          <w:rFonts w:ascii="Times New Roman" w:hAnsi="Times New Roman" w:cs="Times New Roman"/>
        </w:rPr>
      </w:pPr>
      <w:r w:rsidRPr="00D26E8B">
        <w:rPr>
          <w:rFonts w:ascii="Times New Roman" w:hAnsi="Times New Roman" w:cs="Times New Roman"/>
        </w:rPr>
        <w:t>Dictionaries</w:t>
      </w:r>
    </w:p>
    <w:p w14:paraId="3E5D19AE" w14:textId="77777777" w:rsidR="0032186E" w:rsidRPr="00D26E8B" w:rsidRDefault="0032186E" w:rsidP="0032186E">
      <w:pPr>
        <w:pStyle w:val="ListParagraph"/>
        <w:numPr>
          <w:ilvl w:val="0"/>
          <w:numId w:val="12"/>
        </w:numPr>
        <w:rPr>
          <w:rFonts w:ascii="Times New Roman" w:hAnsi="Times New Roman" w:cs="Times New Roman"/>
        </w:rPr>
      </w:pPr>
      <w:r w:rsidRPr="00D26E8B">
        <w:rPr>
          <w:rFonts w:ascii="Times New Roman" w:hAnsi="Times New Roman" w:cs="Times New Roman"/>
        </w:rPr>
        <w:t>Mathematical formulas</w:t>
      </w:r>
    </w:p>
    <w:p w14:paraId="14AF099F" w14:textId="77777777" w:rsidR="0032186E" w:rsidRPr="00D26E8B" w:rsidRDefault="0032186E" w:rsidP="0032186E">
      <w:pPr>
        <w:pStyle w:val="ListParagraph"/>
        <w:numPr>
          <w:ilvl w:val="0"/>
          <w:numId w:val="12"/>
        </w:numPr>
        <w:rPr>
          <w:rFonts w:ascii="Times New Roman" w:hAnsi="Times New Roman" w:cs="Times New Roman"/>
        </w:rPr>
      </w:pPr>
      <w:r w:rsidRPr="00D26E8B">
        <w:rPr>
          <w:rFonts w:ascii="Times New Roman" w:hAnsi="Times New Roman" w:cs="Times New Roman"/>
        </w:rPr>
        <w:t>Text</w:t>
      </w:r>
    </w:p>
    <w:p w14:paraId="123B890A" w14:textId="1EFAF46D" w:rsidR="004674EE" w:rsidRPr="00D26E8B" w:rsidRDefault="0032186E" w:rsidP="004674EE">
      <w:pPr>
        <w:rPr>
          <w:rFonts w:ascii="Times New Roman" w:hAnsi="Times New Roman" w:cs="Times New Roman"/>
        </w:rPr>
      </w:pPr>
      <w:r w:rsidRPr="00D26E8B">
        <w:rPr>
          <w:rFonts w:ascii="Times New Roman" w:hAnsi="Times New Roman" w:cs="Times New Roman"/>
        </w:rPr>
        <w:t xml:space="preserve">A </w:t>
      </w:r>
      <w:r w:rsidRPr="00D26E8B">
        <w:rPr>
          <w:rFonts w:ascii="Times New Roman" w:hAnsi="Times New Roman" w:cs="Times New Roman"/>
          <w:b/>
        </w:rPr>
        <w:t>mobile phone</w:t>
      </w:r>
      <w:r w:rsidRPr="00D26E8B">
        <w:rPr>
          <w:rFonts w:ascii="Times New Roman" w:hAnsi="Times New Roman" w:cs="Times New Roman"/>
        </w:rPr>
        <w:t xml:space="preserve"> is </w:t>
      </w:r>
      <w:r w:rsidRPr="00D26E8B">
        <w:rPr>
          <w:rFonts w:ascii="Times New Roman" w:hAnsi="Times New Roman" w:cs="Times New Roman"/>
          <w:b/>
        </w:rPr>
        <w:t>not allowed</w:t>
      </w:r>
      <w:r w:rsidRPr="00D26E8B">
        <w:rPr>
          <w:rFonts w:ascii="Times New Roman" w:hAnsi="Times New Roman" w:cs="Times New Roman"/>
        </w:rPr>
        <w:t xml:space="preserve"> to be used as a calculator.</w:t>
      </w:r>
    </w:p>
    <w:p w14:paraId="4398A44B" w14:textId="77777777" w:rsidR="00D26E8B" w:rsidRPr="00D26E8B" w:rsidRDefault="00D26E8B" w:rsidP="00D26E8B">
      <w:pPr>
        <w:spacing w:after="0"/>
        <w:rPr>
          <w:rFonts w:ascii="Times New Roman" w:hAnsi="Times New Roman" w:cs="Times New Roman"/>
          <w:b/>
        </w:rPr>
      </w:pPr>
      <w:r w:rsidRPr="00D26E8B">
        <w:rPr>
          <w:rFonts w:ascii="Times New Roman" w:hAnsi="Times New Roman" w:cs="Times New Roman"/>
          <w:b/>
        </w:rPr>
        <w:t>Equipment</w:t>
      </w:r>
    </w:p>
    <w:p w14:paraId="51E3B14E" w14:textId="77777777" w:rsidR="00D26E8B" w:rsidRPr="00D26E8B" w:rsidRDefault="00D26E8B" w:rsidP="00D26E8B">
      <w:pPr>
        <w:pStyle w:val="ListParagraph"/>
        <w:numPr>
          <w:ilvl w:val="0"/>
          <w:numId w:val="13"/>
        </w:numPr>
      </w:pPr>
      <w:r w:rsidRPr="00D26E8B">
        <w:rPr>
          <w:rFonts w:ascii="Times New Roman" w:hAnsi="Times New Roman" w:cs="Times New Roman"/>
        </w:rPr>
        <w:t>You are responsible for bringing the material that you need for the exams.  This includes:</w:t>
      </w:r>
    </w:p>
    <w:p w14:paraId="2715D1EF" w14:textId="77777777" w:rsidR="00D26E8B" w:rsidRPr="00D26E8B" w:rsidRDefault="00D26E8B" w:rsidP="00D26E8B">
      <w:pPr>
        <w:pStyle w:val="ListParagraph"/>
        <w:numPr>
          <w:ilvl w:val="0"/>
          <w:numId w:val="14"/>
        </w:numPr>
      </w:pPr>
      <w:r w:rsidRPr="00D26E8B">
        <w:rPr>
          <w:rFonts w:ascii="Times New Roman" w:hAnsi="Times New Roman" w:cs="Times New Roman"/>
        </w:rPr>
        <w:t>Pens, pencils, rubbers, rulers.</w:t>
      </w:r>
    </w:p>
    <w:p w14:paraId="0B237413" w14:textId="77777777" w:rsidR="00D26E8B" w:rsidRPr="00D26E8B" w:rsidRDefault="00D26E8B" w:rsidP="00D26E8B">
      <w:pPr>
        <w:pStyle w:val="ListParagraph"/>
        <w:numPr>
          <w:ilvl w:val="0"/>
          <w:numId w:val="14"/>
        </w:numPr>
      </w:pPr>
      <w:r w:rsidRPr="00D26E8B">
        <w:rPr>
          <w:rFonts w:ascii="Times New Roman" w:hAnsi="Times New Roman" w:cs="Times New Roman"/>
        </w:rPr>
        <w:t>Mathematical equipment (e.g. protractor, compasses, calculator)</w:t>
      </w:r>
    </w:p>
    <w:p w14:paraId="6A28C3DB" w14:textId="77777777" w:rsidR="00D26E8B" w:rsidRPr="00D26E8B" w:rsidRDefault="00D26E8B" w:rsidP="00D26E8B">
      <w:pPr>
        <w:pStyle w:val="ListParagraph"/>
        <w:numPr>
          <w:ilvl w:val="0"/>
          <w:numId w:val="13"/>
        </w:numPr>
        <w:spacing w:after="0"/>
        <w:ind w:left="714" w:hanging="357"/>
      </w:pPr>
      <w:r w:rsidRPr="00D26E8B">
        <w:rPr>
          <w:rFonts w:ascii="Times New Roman" w:hAnsi="Times New Roman" w:cs="Times New Roman"/>
        </w:rPr>
        <w:t>You mustn’t assume that you can borrow any of these things from another pupil in the room; the supervising teacher might not allow you.</w:t>
      </w:r>
    </w:p>
    <w:p w14:paraId="38EEA949" w14:textId="77777777" w:rsidR="00D26E8B" w:rsidRPr="00D26E8B" w:rsidRDefault="00D26E8B" w:rsidP="00D26E8B">
      <w:pPr>
        <w:spacing w:after="0"/>
        <w:rPr>
          <w:rFonts w:ascii="Times New Roman" w:hAnsi="Times New Roman" w:cs="Times New Roman"/>
          <w:b/>
        </w:rPr>
      </w:pPr>
      <w:r w:rsidRPr="00D26E8B">
        <w:rPr>
          <w:rFonts w:ascii="Times New Roman" w:hAnsi="Times New Roman" w:cs="Times New Roman"/>
          <w:b/>
        </w:rPr>
        <w:t>Generally</w:t>
      </w:r>
    </w:p>
    <w:p w14:paraId="36E1319B" w14:textId="77777777" w:rsidR="00D26E8B" w:rsidRPr="00D26E8B" w:rsidRDefault="00D26E8B" w:rsidP="00D26E8B">
      <w:pPr>
        <w:pStyle w:val="ListParagraph"/>
        <w:numPr>
          <w:ilvl w:val="0"/>
          <w:numId w:val="13"/>
        </w:numPr>
        <w:rPr>
          <w:rFonts w:ascii="Times New Roman" w:hAnsi="Times New Roman" w:cs="Times New Roman"/>
        </w:rPr>
      </w:pPr>
      <w:r w:rsidRPr="00D26E8B">
        <w:rPr>
          <w:rFonts w:ascii="Times New Roman" w:hAnsi="Times New Roman" w:cs="Times New Roman"/>
        </w:rPr>
        <w:t>Relax and don’t panic – these exams are an opportunity for you to show what you have learned in your subjects since September!</w:t>
      </w:r>
    </w:p>
    <w:p w14:paraId="7838EA36" w14:textId="77777777" w:rsidR="00D26E8B" w:rsidRPr="00D26E8B" w:rsidRDefault="00D26E8B" w:rsidP="00D26E8B">
      <w:pPr>
        <w:pStyle w:val="ListParagraph"/>
        <w:numPr>
          <w:ilvl w:val="0"/>
          <w:numId w:val="13"/>
        </w:numPr>
        <w:rPr>
          <w:rFonts w:ascii="Times New Roman" w:hAnsi="Times New Roman" w:cs="Times New Roman"/>
        </w:rPr>
      </w:pPr>
      <w:r w:rsidRPr="00D26E8B">
        <w:rPr>
          <w:rFonts w:ascii="Times New Roman" w:hAnsi="Times New Roman" w:cs="Times New Roman"/>
        </w:rPr>
        <w:t xml:space="preserve">Use your common sense! </w:t>
      </w:r>
    </w:p>
    <w:p w14:paraId="1C7FAC67" w14:textId="77777777" w:rsidR="00D26E8B" w:rsidRPr="004674EE" w:rsidRDefault="00D26E8B" w:rsidP="004674EE">
      <w:pPr>
        <w:rPr>
          <w:rFonts w:ascii="Times New Roman" w:hAnsi="Times New Roman" w:cs="Times New Roman"/>
          <w:sz w:val="24"/>
          <w:szCs w:val="24"/>
        </w:rPr>
      </w:pPr>
    </w:p>
    <w:sectPr w:rsidR="00D26E8B" w:rsidRPr="004674EE" w:rsidSect="002C7FAB">
      <w:pgSz w:w="11906" w:h="16838"/>
      <w:pgMar w:top="56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FEB"/>
    <w:multiLevelType w:val="hybridMultilevel"/>
    <w:tmpl w:val="648C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B274F"/>
    <w:multiLevelType w:val="hybridMultilevel"/>
    <w:tmpl w:val="0EB6DFA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2E1D7F"/>
    <w:multiLevelType w:val="hybridMultilevel"/>
    <w:tmpl w:val="3BE2CDA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2003E48"/>
    <w:multiLevelType w:val="hybridMultilevel"/>
    <w:tmpl w:val="FEF0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41E1C"/>
    <w:multiLevelType w:val="hybridMultilevel"/>
    <w:tmpl w:val="B3B6F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77591"/>
    <w:multiLevelType w:val="hybridMultilevel"/>
    <w:tmpl w:val="3BF8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04C20"/>
    <w:multiLevelType w:val="hybridMultilevel"/>
    <w:tmpl w:val="6588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76A64"/>
    <w:multiLevelType w:val="hybridMultilevel"/>
    <w:tmpl w:val="00B2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C5FAE"/>
    <w:multiLevelType w:val="hybridMultilevel"/>
    <w:tmpl w:val="F2006C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57525BD"/>
    <w:multiLevelType w:val="hybridMultilevel"/>
    <w:tmpl w:val="8E5E45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7CD10A3"/>
    <w:multiLevelType w:val="hybridMultilevel"/>
    <w:tmpl w:val="2FBC9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FB1389D"/>
    <w:multiLevelType w:val="hybridMultilevel"/>
    <w:tmpl w:val="514C55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BD2008A"/>
    <w:multiLevelType w:val="hybridMultilevel"/>
    <w:tmpl w:val="D554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2F1E57"/>
    <w:multiLevelType w:val="hybridMultilevel"/>
    <w:tmpl w:val="9C3299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25548305">
    <w:abstractNumId w:val="6"/>
  </w:num>
  <w:num w:numId="2" w16cid:durableId="1705402589">
    <w:abstractNumId w:val="13"/>
  </w:num>
  <w:num w:numId="3" w16cid:durableId="1317804372">
    <w:abstractNumId w:val="12"/>
  </w:num>
  <w:num w:numId="4" w16cid:durableId="389232576">
    <w:abstractNumId w:val="11"/>
  </w:num>
  <w:num w:numId="5" w16cid:durableId="1686512133">
    <w:abstractNumId w:val="5"/>
  </w:num>
  <w:num w:numId="6" w16cid:durableId="1616788404">
    <w:abstractNumId w:val="4"/>
  </w:num>
  <w:num w:numId="7" w16cid:durableId="18049375">
    <w:abstractNumId w:val="8"/>
  </w:num>
  <w:num w:numId="8" w16cid:durableId="652639340">
    <w:abstractNumId w:val="7"/>
  </w:num>
  <w:num w:numId="9" w16cid:durableId="1920362135">
    <w:abstractNumId w:val="3"/>
  </w:num>
  <w:num w:numId="10" w16cid:durableId="328293830">
    <w:abstractNumId w:val="0"/>
  </w:num>
  <w:num w:numId="11" w16cid:durableId="511186629">
    <w:abstractNumId w:val="1"/>
  </w:num>
  <w:num w:numId="12" w16cid:durableId="2035840476">
    <w:abstractNumId w:val="9"/>
  </w:num>
  <w:num w:numId="13" w16cid:durableId="1078399773">
    <w:abstractNumId w:val="10"/>
  </w:num>
  <w:num w:numId="14" w16cid:durableId="136455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EE"/>
    <w:rsid w:val="0001510E"/>
    <w:rsid w:val="00112B5A"/>
    <w:rsid w:val="002C7FAB"/>
    <w:rsid w:val="002D5BAC"/>
    <w:rsid w:val="0032186E"/>
    <w:rsid w:val="003C59F5"/>
    <w:rsid w:val="00420EF9"/>
    <w:rsid w:val="004674EE"/>
    <w:rsid w:val="00552065"/>
    <w:rsid w:val="00630C3D"/>
    <w:rsid w:val="00674E0D"/>
    <w:rsid w:val="006E3418"/>
    <w:rsid w:val="00721D03"/>
    <w:rsid w:val="0078586A"/>
    <w:rsid w:val="00827462"/>
    <w:rsid w:val="00876E67"/>
    <w:rsid w:val="00900F7B"/>
    <w:rsid w:val="00916EA8"/>
    <w:rsid w:val="00960152"/>
    <w:rsid w:val="00964857"/>
    <w:rsid w:val="00A55E5E"/>
    <w:rsid w:val="00AA1655"/>
    <w:rsid w:val="00AA3F90"/>
    <w:rsid w:val="00D26E8B"/>
    <w:rsid w:val="00D9490F"/>
    <w:rsid w:val="00DA2565"/>
    <w:rsid w:val="00EB69EC"/>
    <w:rsid w:val="00F35D89"/>
    <w:rsid w:val="00FB4C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9D2E95"/>
  <w15:docId w15:val="{D2BA4CFF-4475-4C7A-B142-270B797E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EasyNote</dc:creator>
  <cp:lastModifiedBy>P Scullion</cp:lastModifiedBy>
  <cp:revision>3</cp:revision>
  <cp:lastPrinted>2015-11-05T16:23:00Z</cp:lastPrinted>
  <dcterms:created xsi:type="dcterms:W3CDTF">2023-11-14T00:00:00Z</dcterms:created>
  <dcterms:modified xsi:type="dcterms:W3CDTF">2023-11-15T08:30:00Z</dcterms:modified>
</cp:coreProperties>
</file>