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2972" w14:textId="77777777" w:rsidR="00B6662A" w:rsidRDefault="00B6662A">
      <w:pPr>
        <w:jc w:val="center"/>
        <w:rPr>
          <w:b/>
          <w:sz w:val="32"/>
          <w:szCs w:val="32"/>
        </w:rPr>
      </w:pPr>
    </w:p>
    <w:p w14:paraId="07037F93" w14:textId="73EDBA3C" w:rsidR="00B6662A" w:rsidRDefault="00B6662A">
      <w:pPr>
        <w:jc w:val="center"/>
        <w:rPr>
          <w:b/>
          <w:sz w:val="32"/>
          <w:szCs w:val="32"/>
        </w:rPr>
      </w:pPr>
    </w:p>
    <w:p w14:paraId="7706659B" w14:textId="020E72DB" w:rsidR="00B6662A" w:rsidRDefault="00E60B86">
      <w:pPr>
        <w:jc w:val="center"/>
        <w:rPr>
          <w:b/>
          <w:sz w:val="32"/>
          <w:szCs w:val="32"/>
        </w:rPr>
      </w:pPr>
      <w:r w:rsidRPr="00CC36DE">
        <w:rPr>
          <w:noProof/>
          <w:u w:val="single"/>
        </w:rPr>
        <w:drawing>
          <wp:anchor distT="57150" distB="57150" distL="57150" distR="57150" simplePos="0" relativeHeight="251659264" behindDoc="0" locked="0" layoutInCell="1" allowOverlap="1" wp14:anchorId="7A0B56B9" wp14:editId="00FD9F1C">
            <wp:simplePos x="0" y="0"/>
            <wp:positionH relativeFrom="column">
              <wp:posOffset>2480310</wp:posOffset>
            </wp:positionH>
            <wp:positionV relativeFrom="line">
              <wp:posOffset>174625</wp:posOffset>
            </wp:positionV>
            <wp:extent cx="1266825" cy="1562100"/>
            <wp:effectExtent l="0" t="0" r="9525" b="0"/>
            <wp:wrapSquare wrapText="left" distT="57150" distB="57150" distL="57150" distR="5715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1266825" cy="1562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BC45D11" w14:textId="5702CCCC" w:rsidR="00B6662A" w:rsidRDefault="00B6662A">
      <w:pPr>
        <w:jc w:val="center"/>
        <w:rPr>
          <w:b/>
          <w:sz w:val="32"/>
          <w:szCs w:val="32"/>
        </w:rPr>
      </w:pPr>
    </w:p>
    <w:p w14:paraId="16892789" w14:textId="77777777" w:rsidR="00B6662A" w:rsidRDefault="00B6662A">
      <w:pPr>
        <w:jc w:val="center"/>
        <w:rPr>
          <w:b/>
          <w:sz w:val="32"/>
          <w:szCs w:val="32"/>
        </w:rPr>
      </w:pPr>
    </w:p>
    <w:p w14:paraId="75986BB0" w14:textId="77777777" w:rsidR="00B6662A" w:rsidRDefault="00B6662A">
      <w:pPr>
        <w:jc w:val="center"/>
        <w:rPr>
          <w:b/>
          <w:sz w:val="32"/>
          <w:szCs w:val="32"/>
        </w:rPr>
      </w:pPr>
    </w:p>
    <w:p w14:paraId="129A7527" w14:textId="77777777" w:rsidR="00E60B86" w:rsidRDefault="00E60B86">
      <w:pPr>
        <w:jc w:val="center"/>
        <w:rPr>
          <w:b/>
          <w:sz w:val="32"/>
          <w:szCs w:val="32"/>
        </w:rPr>
      </w:pPr>
    </w:p>
    <w:p w14:paraId="21CE94BC" w14:textId="77777777" w:rsidR="00E60B86" w:rsidRDefault="00E60B86">
      <w:pPr>
        <w:jc w:val="center"/>
        <w:rPr>
          <w:b/>
          <w:sz w:val="32"/>
          <w:szCs w:val="32"/>
        </w:rPr>
      </w:pPr>
    </w:p>
    <w:p w14:paraId="0654206E" w14:textId="77777777" w:rsidR="00E60B86" w:rsidRDefault="00E60B86">
      <w:pPr>
        <w:jc w:val="center"/>
        <w:rPr>
          <w:b/>
          <w:sz w:val="32"/>
          <w:szCs w:val="32"/>
        </w:rPr>
      </w:pPr>
    </w:p>
    <w:p w14:paraId="3EB1FE19" w14:textId="77777777" w:rsidR="00E60B86" w:rsidRDefault="00E60B86">
      <w:pPr>
        <w:jc w:val="center"/>
        <w:rPr>
          <w:b/>
          <w:sz w:val="32"/>
          <w:szCs w:val="32"/>
        </w:rPr>
      </w:pPr>
    </w:p>
    <w:p w14:paraId="0CD9C0B8" w14:textId="77777777" w:rsidR="00E60B86" w:rsidRDefault="00E60B86">
      <w:pPr>
        <w:jc w:val="center"/>
        <w:rPr>
          <w:b/>
          <w:sz w:val="32"/>
          <w:szCs w:val="32"/>
        </w:rPr>
      </w:pPr>
    </w:p>
    <w:p w14:paraId="02691D00" w14:textId="77777777" w:rsidR="00B6662A" w:rsidRDefault="00B6662A">
      <w:pPr>
        <w:jc w:val="center"/>
        <w:rPr>
          <w:b/>
          <w:sz w:val="32"/>
          <w:szCs w:val="32"/>
        </w:rPr>
      </w:pPr>
    </w:p>
    <w:p w14:paraId="2259965F" w14:textId="77777777" w:rsidR="00E60B86" w:rsidRDefault="00E60B86">
      <w:pPr>
        <w:jc w:val="center"/>
        <w:rPr>
          <w:b/>
          <w:sz w:val="32"/>
          <w:szCs w:val="32"/>
        </w:rPr>
      </w:pPr>
    </w:p>
    <w:p w14:paraId="7CD1AED1" w14:textId="77777777" w:rsidR="00E60B86" w:rsidRDefault="00E60B86">
      <w:pPr>
        <w:jc w:val="center"/>
        <w:rPr>
          <w:b/>
          <w:sz w:val="32"/>
          <w:szCs w:val="32"/>
        </w:rPr>
      </w:pPr>
    </w:p>
    <w:p w14:paraId="2C4184D3" w14:textId="77777777" w:rsidR="00E60B86" w:rsidRDefault="00E60B86">
      <w:pPr>
        <w:jc w:val="center"/>
        <w:rPr>
          <w:b/>
          <w:sz w:val="32"/>
          <w:szCs w:val="32"/>
        </w:rPr>
      </w:pPr>
    </w:p>
    <w:p w14:paraId="47268BAE" w14:textId="73684698" w:rsidR="003F4399" w:rsidRPr="00E60B86" w:rsidRDefault="00FA36A1">
      <w:pPr>
        <w:jc w:val="center"/>
        <w:rPr>
          <w:b/>
          <w:sz w:val="60"/>
          <w:szCs w:val="60"/>
        </w:rPr>
      </w:pPr>
      <w:r w:rsidRPr="00E60B86">
        <w:rPr>
          <w:b/>
          <w:sz w:val="60"/>
          <w:szCs w:val="60"/>
        </w:rPr>
        <w:t>BALLYMENA ACADEMY</w:t>
      </w:r>
    </w:p>
    <w:p w14:paraId="0CC96BAD" w14:textId="27BF392F" w:rsidR="00B6662A" w:rsidRPr="00E60B86" w:rsidRDefault="00B6662A" w:rsidP="00B6662A">
      <w:pPr>
        <w:rPr>
          <w:sz w:val="60"/>
          <w:szCs w:val="60"/>
        </w:rPr>
      </w:pPr>
    </w:p>
    <w:p w14:paraId="6C1A7684" w14:textId="77777777" w:rsidR="00E60B86" w:rsidRPr="00E60B86" w:rsidRDefault="00E60B86" w:rsidP="00E60B86">
      <w:pPr>
        <w:jc w:val="center"/>
        <w:rPr>
          <w:b/>
          <w:sz w:val="60"/>
          <w:szCs w:val="60"/>
        </w:rPr>
      </w:pPr>
    </w:p>
    <w:p w14:paraId="4E41A601" w14:textId="77777777" w:rsidR="00E60B86" w:rsidRPr="00E60B86" w:rsidRDefault="00E60B86" w:rsidP="00E60B86">
      <w:pPr>
        <w:jc w:val="center"/>
        <w:rPr>
          <w:b/>
          <w:sz w:val="60"/>
          <w:szCs w:val="60"/>
        </w:rPr>
      </w:pPr>
      <w:r w:rsidRPr="00E60B86">
        <w:rPr>
          <w:b/>
          <w:sz w:val="60"/>
          <w:szCs w:val="60"/>
        </w:rPr>
        <w:t>ASSESSMENT, RECORDING &amp; REPORTING POLICY</w:t>
      </w:r>
    </w:p>
    <w:p w14:paraId="6E017FB0" w14:textId="4A8C64F2" w:rsidR="003163F4" w:rsidRPr="00E60B86" w:rsidRDefault="003163F4" w:rsidP="00B6662A">
      <w:pPr>
        <w:rPr>
          <w:sz w:val="48"/>
          <w:szCs w:val="48"/>
        </w:rPr>
      </w:pPr>
    </w:p>
    <w:p w14:paraId="070961DF" w14:textId="0DFC6635" w:rsidR="003163F4" w:rsidRDefault="003163F4" w:rsidP="00B6662A"/>
    <w:p w14:paraId="26E9A997" w14:textId="6D1BD161" w:rsidR="003163F4" w:rsidRDefault="003163F4" w:rsidP="00B6662A"/>
    <w:p w14:paraId="5F3C7A09" w14:textId="2E229897" w:rsidR="003163F4" w:rsidRDefault="003163F4" w:rsidP="00B6662A"/>
    <w:p w14:paraId="0044B339" w14:textId="669C476E" w:rsidR="003163F4" w:rsidRDefault="003163F4" w:rsidP="00B6662A"/>
    <w:p w14:paraId="146D29DF" w14:textId="3AEC08E2" w:rsidR="003163F4" w:rsidRDefault="003163F4" w:rsidP="00B6662A"/>
    <w:p w14:paraId="2E0A4ECD" w14:textId="77777777" w:rsidR="00E60B86" w:rsidRDefault="00E60B86" w:rsidP="00B6662A"/>
    <w:p w14:paraId="78D972DB" w14:textId="77777777" w:rsidR="00A746E9" w:rsidRDefault="00A746E9" w:rsidP="00A746E9">
      <w:pPr>
        <w:jc w:val="right"/>
        <w:rPr>
          <w:b/>
          <w:color w:val="FF0000"/>
          <w:sz w:val="32"/>
          <w:szCs w:val="32"/>
        </w:rPr>
      </w:pPr>
      <w:r w:rsidRPr="0071681F">
        <w:rPr>
          <w:b/>
          <w:color w:val="FF0000"/>
          <w:sz w:val="32"/>
          <w:szCs w:val="32"/>
        </w:rPr>
        <w:t>PO</w:t>
      </w:r>
      <w:r>
        <w:rPr>
          <w:b/>
          <w:color w:val="FF0000"/>
          <w:sz w:val="32"/>
          <w:szCs w:val="32"/>
        </w:rPr>
        <w:t>LICY REVIEWED JUNE 2024</w:t>
      </w:r>
    </w:p>
    <w:p w14:paraId="49183431" w14:textId="77777777" w:rsidR="00A746E9" w:rsidRDefault="00A746E9" w:rsidP="00A746E9">
      <w:pPr>
        <w:jc w:val="right"/>
        <w:rPr>
          <w:b/>
          <w:color w:val="FF0000"/>
          <w:sz w:val="32"/>
          <w:szCs w:val="32"/>
        </w:rPr>
      </w:pPr>
    </w:p>
    <w:p w14:paraId="409726B9" w14:textId="77777777" w:rsidR="00A746E9" w:rsidRDefault="00A746E9" w:rsidP="00A746E9">
      <w:pPr>
        <w:jc w:val="right"/>
        <w:rPr>
          <w:b/>
          <w:color w:val="FF0000"/>
          <w:sz w:val="32"/>
          <w:szCs w:val="32"/>
        </w:rPr>
      </w:pPr>
      <w:r>
        <w:rPr>
          <w:b/>
          <w:color w:val="FF0000"/>
          <w:sz w:val="32"/>
          <w:szCs w:val="32"/>
        </w:rPr>
        <w:t xml:space="preserve">Policy ratified </w:t>
      </w:r>
      <w:proofErr w:type="gramStart"/>
      <w:r>
        <w:rPr>
          <w:b/>
          <w:color w:val="FF0000"/>
          <w:sz w:val="32"/>
          <w:szCs w:val="32"/>
        </w:rPr>
        <w:t>at</w:t>
      </w:r>
      <w:proofErr w:type="gramEnd"/>
      <w:r>
        <w:rPr>
          <w:b/>
          <w:color w:val="FF0000"/>
          <w:sz w:val="32"/>
          <w:szCs w:val="32"/>
        </w:rPr>
        <w:t xml:space="preserve"> August, 2024</w:t>
      </w:r>
    </w:p>
    <w:p w14:paraId="01B568C5" w14:textId="77777777" w:rsidR="00A746E9" w:rsidRDefault="00A746E9" w:rsidP="00A746E9">
      <w:pPr>
        <w:jc w:val="right"/>
        <w:rPr>
          <w:b/>
          <w:color w:val="FF0000"/>
          <w:sz w:val="32"/>
          <w:szCs w:val="32"/>
        </w:rPr>
      </w:pPr>
      <w:r>
        <w:rPr>
          <w:b/>
          <w:color w:val="FF0000"/>
          <w:sz w:val="32"/>
          <w:szCs w:val="32"/>
        </w:rPr>
        <w:t>B of G Meeting</w:t>
      </w:r>
    </w:p>
    <w:p w14:paraId="2780EDB6" w14:textId="77777777" w:rsidR="00A746E9" w:rsidRDefault="00A746E9" w:rsidP="00A746E9">
      <w:pPr>
        <w:jc w:val="right"/>
        <w:rPr>
          <w:b/>
          <w:color w:val="FF0000"/>
          <w:sz w:val="32"/>
          <w:szCs w:val="32"/>
        </w:rPr>
      </w:pPr>
    </w:p>
    <w:p w14:paraId="182C360A" w14:textId="77777777" w:rsidR="00A746E9" w:rsidRPr="00E60B86" w:rsidRDefault="00A746E9" w:rsidP="00A746E9">
      <w:pPr>
        <w:rPr>
          <w:sz w:val="48"/>
          <w:szCs w:val="48"/>
        </w:rPr>
      </w:pPr>
    </w:p>
    <w:p w14:paraId="621E5B13" w14:textId="77777777" w:rsidR="00E60B86" w:rsidRDefault="00E60B86" w:rsidP="00B6662A"/>
    <w:p w14:paraId="48589E2D" w14:textId="77777777" w:rsidR="00092599" w:rsidRDefault="00092599" w:rsidP="00531523"/>
    <w:p w14:paraId="78E1E7BD" w14:textId="77777777" w:rsidR="00092599" w:rsidRPr="00B6662A" w:rsidRDefault="00092599" w:rsidP="00531523"/>
    <w:p w14:paraId="686D3C85" w14:textId="037D39B3" w:rsidR="00B6662A" w:rsidRPr="00B6662A" w:rsidRDefault="00B6662A" w:rsidP="00B6662A"/>
    <w:p w14:paraId="663F2154" w14:textId="1BE5DA4D" w:rsidR="003F4399" w:rsidRDefault="00286812" w:rsidP="00E82EFC">
      <w:pPr>
        <w:pStyle w:val="ListParagraph"/>
        <w:numPr>
          <w:ilvl w:val="0"/>
          <w:numId w:val="11"/>
        </w:numPr>
        <w:ind w:left="357" w:hanging="357"/>
        <w:rPr>
          <w:rFonts w:ascii="Times New Roman" w:hAnsi="Times New Roman" w:cs="Times New Roman"/>
          <w:sz w:val="24"/>
          <w:szCs w:val="24"/>
        </w:rPr>
      </w:pPr>
      <w:r>
        <w:rPr>
          <w:rFonts w:ascii="Times New Roman" w:hAnsi="Times New Roman" w:cs="Times New Roman"/>
          <w:b/>
          <w:sz w:val="24"/>
          <w:szCs w:val="24"/>
        </w:rPr>
        <w:lastRenderedPageBreak/>
        <w:t>RATIONALE</w:t>
      </w:r>
    </w:p>
    <w:p w14:paraId="1EEE7620" w14:textId="6E670B6B" w:rsidR="003F4399" w:rsidRDefault="00FA36A1">
      <w:pPr>
        <w:ind w:left="357"/>
        <w:jc w:val="both"/>
      </w:pPr>
      <w:r>
        <w:t xml:space="preserve">Assessment, recording and reporting are at the heart of </w:t>
      </w:r>
      <w:r w:rsidR="00D30634">
        <w:t>high-quality</w:t>
      </w:r>
      <w:r>
        <w:t xml:space="preserve"> education provision. Assessment at Ballymena Academy supports and promotes high</w:t>
      </w:r>
      <w:r w:rsidR="00D30634">
        <w:t>-</w:t>
      </w:r>
      <w:r>
        <w:t>quality learning and teaching. It is a core element of curriculum planning and has a major role to play in increasing levels of attainment within the school. Assessment, recording and reporting are linked together into a coherent framework that allows teachers to track pupil progress. They are also an essential vehicle for developing the partnership between parents, students and teachers.</w:t>
      </w:r>
    </w:p>
    <w:p w14:paraId="3D365E9A" w14:textId="23189BD6" w:rsidR="003F4399" w:rsidRDefault="00FA36A1">
      <w:pPr>
        <w:ind w:left="357"/>
        <w:jc w:val="both"/>
        <w:rPr>
          <w:color w:val="FF0000"/>
        </w:rPr>
      </w:pPr>
      <w:r>
        <w:t xml:space="preserve">Ballymena Academy has high expectations of every pupil and aims to provide an inclusive learning environment for all students, including those with </w:t>
      </w:r>
      <w:r w:rsidR="009A2B82">
        <w:t>a special educational need (</w:t>
      </w:r>
      <w:r w:rsidR="009A2B82" w:rsidRPr="009A2B82">
        <w:t>SEN</w:t>
      </w:r>
      <w:r w:rsidR="009A2B82">
        <w:t xml:space="preserve">) </w:t>
      </w:r>
      <w:r>
        <w:t xml:space="preserve">and/or disability. Pupils with SEN are assessed appropriately according to their need. Adaptations will be made to accommodate the needs of individual pupils. </w:t>
      </w:r>
      <w:r>
        <w:rPr>
          <w:color w:val="FF0000"/>
        </w:rPr>
        <w:t xml:space="preserve">                   </w:t>
      </w:r>
    </w:p>
    <w:p w14:paraId="69D7FD87" w14:textId="77777777" w:rsidR="003F4399" w:rsidRDefault="00FA36A1">
      <w:r>
        <w:tab/>
      </w:r>
      <w:r>
        <w:tab/>
      </w:r>
      <w:r>
        <w:tab/>
      </w:r>
      <w:r>
        <w:tab/>
        <w:t xml:space="preserve">           </w:t>
      </w:r>
    </w:p>
    <w:p w14:paraId="1E261E1B" w14:textId="7FB9C334" w:rsidR="003F4399" w:rsidRDefault="00286812" w:rsidP="00E82EFC">
      <w:pPr>
        <w:pStyle w:val="ListParagraph"/>
        <w:numPr>
          <w:ilvl w:val="0"/>
          <w:numId w:val="11"/>
        </w:numPr>
        <w:ind w:left="357" w:hanging="357"/>
        <w:jc w:val="both"/>
        <w:rPr>
          <w:rFonts w:ascii="Times New Roman" w:hAnsi="Times New Roman" w:cs="Times New Roman"/>
          <w:b/>
          <w:sz w:val="24"/>
          <w:szCs w:val="24"/>
        </w:rPr>
      </w:pPr>
      <w:r>
        <w:rPr>
          <w:rFonts w:ascii="Times New Roman" w:hAnsi="Times New Roman" w:cs="Times New Roman"/>
          <w:b/>
          <w:sz w:val="24"/>
          <w:szCs w:val="24"/>
        </w:rPr>
        <w:t>PURPOSES OF ASSESSMENT</w:t>
      </w:r>
    </w:p>
    <w:p w14:paraId="375DA12A" w14:textId="77777777" w:rsidR="003F4399" w:rsidRDefault="003F4399">
      <w:pPr>
        <w:pStyle w:val="ListParagraph"/>
        <w:ind w:left="357"/>
        <w:jc w:val="both"/>
        <w:rPr>
          <w:rFonts w:ascii="Times New Roman" w:hAnsi="Times New Roman" w:cs="Times New Roman"/>
          <w:b/>
          <w:sz w:val="24"/>
          <w:szCs w:val="24"/>
        </w:rPr>
      </w:pPr>
    </w:p>
    <w:p w14:paraId="1DFC9A4F"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ascertain pupil level of achievement by identifying strengths and areas for further focus and development.</w:t>
      </w:r>
    </w:p>
    <w:p w14:paraId="7EB87833"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help all pupils become more effective learners.</w:t>
      </w:r>
    </w:p>
    <w:p w14:paraId="05E842E1"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monitor progress of the individual pupil.</w:t>
      </w:r>
    </w:p>
    <w:p w14:paraId="3A5A5914"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motivate pupils and encourage further progress.</w:t>
      </w:r>
    </w:p>
    <w:p w14:paraId="3718159B"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provide information to parents.</w:t>
      </w:r>
    </w:p>
    <w:p w14:paraId="32019DC5"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judge the effectiveness of the teaching and</w:t>
      </w:r>
      <w:r w:rsidR="00514BB6" w:rsidRPr="00514BB6">
        <w:rPr>
          <w:rFonts w:ascii="Times New Roman" w:hAnsi="Times New Roman" w:cs="Times New Roman"/>
          <w:color w:val="FF0000"/>
          <w:sz w:val="24"/>
          <w:szCs w:val="24"/>
        </w:rPr>
        <w:t xml:space="preserve"> </w:t>
      </w:r>
      <w:r w:rsidR="00514BB6" w:rsidRPr="00092599">
        <w:rPr>
          <w:rFonts w:ascii="Times New Roman" w:hAnsi="Times New Roman" w:cs="Times New Roman"/>
          <w:sz w:val="24"/>
          <w:szCs w:val="24"/>
        </w:rPr>
        <w:t>learning</w:t>
      </w:r>
      <w:r w:rsidRPr="00092599">
        <w:rPr>
          <w:rFonts w:ascii="Times New Roman" w:hAnsi="Times New Roman" w:cs="Times New Roman"/>
          <w:sz w:val="24"/>
          <w:szCs w:val="24"/>
        </w:rPr>
        <w:t xml:space="preserve"> processes.</w:t>
      </w:r>
    </w:p>
    <w:p w14:paraId="030E6CD5" w14:textId="77777777" w:rsidR="003F4399" w:rsidRDefault="00FA36A1">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To provide evidence of achievement and the extent of knowledge, skills and understanding.</w:t>
      </w:r>
    </w:p>
    <w:p w14:paraId="5B71C7D2" w14:textId="77777777" w:rsidR="003F4399" w:rsidRDefault="00FA36A1">
      <w:pPr>
        <w:jc w:val="both"/>
      </w:pPr>
      <w:r>
        <w:tab/>
      </w:r>
      <w:r>
        <w:tab/>
      </w:r>
      <w:r>
        <w:tab/>
      </w:r>
      <w:r>
        <w:tab/>
      </w:r>
      <w:r>
        <w:tab/>
        <w:t xml:space="preserve">                             </w:t>
      </w:r>
    </w:p>
    <w:p w14:paraId="370BB615" w14:textId="587EE221" w:rsidR="003F4399" w:rsidRDefault="00B6662A" w:rsidP="00E82EFC">
      <w:pPr>
        <w:pStyle w:val="ListParagraph"/>
        <w:numPr>
          <w:ilvl w:val="0"/>
          <w:numId w:val="11"/>
        </w:numPr>
        <w:ind w:left="357" w:hanging="357"/>
        <w:jc w:val="both"/>
        <w:rPr>
          <w:rFonts w:ascii="Times New Roman" w:hAnsi="Times New Roman" w:cs="Times New Roman"/>
          <w:sz w:val="24"/>
          <w:szCs w:val="24"/>
        </w:rPr>
      </w:pPr>
      <w:r>
        <w:rPr>
          <w:rFonts w:ascii="Times New Roman" w:hAnsi="Times New Roman" w:cs="Times New Roman"/>
          <w:b/>
          <w:sz w:val="24"/>
          <w:szCs w:val="24"/>
        </w:rPr>
        <w:t>E</w:t>
      </w:r>
      <w:r w:rsidR="00286812">
        <w:rPr>
          <w:rFonts w:ascii="Times New Roman" w:hAnsi="Times New Roman" w:cs="Times New Roman"/>
          <w:b/>
          <w:sz w:val="24"/>
          <w:szCs w:val="24"/>
        </w:rPr>
        <w:t>FFECTIVE ASSESSMENT SHOULD</w:t>
      </w:r>
      <w:r>
        <w:rPr>
          <w:rFonts w:ascii="Times New Roman" w:hAnsi="Times New Roman" w:cs="Times New Roman"/>
          <w:b/>
          <w:sz w:val="24"/>
          <w:szCs w:val="24"/>
        </w:rPr>
        <w:t xml:space="preserve">:  </w:t>
      </w:r>
    </w:p>
    <w:p w14:paraId="57551899" w14:textId="77777777" w:rsidR="003F4399" w:rsidRDefault="003F4399">
      <w:pPr>
        <w:pStyle w:val="ListParagraph"/>
        <w:ind w:left="357"/>
        <w:jc w:val="both"/>
        <w:rPr>
          <w:rFonts w:ascii="Times New Roman" w:hAnsi="Times New Roman" w:cs="Times New Roman"/>
          <w:b/>
          <w:sz w:val="24"/>
          <w:szCs w:val="24"/>
        </w:rPr>
      </w:pPr>
    </w:p>
    <w:p w14:paraId="769D7EAB" w14:textId="77777777" w:rsidR="003F4399" w:rsidRDefault="00FA36A1" w:rsidP="00E82EFC">
      <w:pPr>
        <w:pStyle w:val="ListParagraph"/>
        <w:numPr>
          <w:ilvl w:val="0"/>
          <w:numId w:val="8"/>
        </w:numPr>
        <w:ind w:left="1134" w:hanging="425"/>
        <w:jc w:val="both"/>
        <w:rPr>
          <w:rFonts w:ascii="Times New Roman" w:hAnsi="Times New Roman" w:cs="Times New Roman"/>
          <w:sz w:val="24"/>
          <w:szCs w:val="24"/>
        </w:rPr>
      </w:pPr>
      <w:r>
        <w:rPr>
          <w:rFonts w:ascii="Times New Roman" w:hAnsi="Times New Roman" w:cs="Times New Roman"/>
          <w:sz w:val="24"/>
          <w:szCs w:val="24"/>
        </w:rPr>
        <w:t>Reflect statutory requirements.</w:t>
      </w:r>
    </w:p>
    <w:p w14:paraId="13116534" w14:textId="77777777" w:rsidR="003F4399" w:rsidRDefault="00FA36A1" w:rsidP="00E82EFC">
      <w:pPr>
        <w:pStyle w:val="ListParagraph"/>
        <w:numPr>
          <w:ilvl w:val="0"/>
          <w:numId w:val="8"/>
        </w:numPr>
        <w:ind w:left="1134" w:hanging="425"/>
        <w:jc w:val="both"/>
        <w:rPr>
          <w:rFonts w:ascii="Times New Roman" w:hAnsi="Times New Roman" w:cs="Times New Roman"/>
          <w:sz w:val="24"/>
          <w:szCs w:val="24"/>
        </w:rPr>
      </w:pPr>
      <w:r>
        <w:rPr>
          <w:rFonts w:ascii="Times New Roman" w:hAnsi="Times New Roman" w:cs="Times New Roman"/>
          <w:sz w:val="24"/>
          <w:szCs w:val="24"/>
        </w:rPr>
        <w:t xml:space="preserve">Be complementary to and supportive of learning. </w:t>
      </w:r>
    </w:p>
    <w:p w14:paraId="1D6431C4" w14:textId="77777777" w:rsidR="003F4399" w:rsidRDefault="00FA36A1" w:rsidP="00E82EFC">
      <w:pPr>
        <w:pStyle w:val="ListParagraph"/>
        <w:numPr>
          <w:ilvl w:val="0"/>
          <w:numId w:val="8"/>
        </w:numPr>
        <w:ind w:left="1134" w:hanging="425"/>
        <w:jc w:val="both"/>
        <w:rPr>
          <w:rFonts w:ascii="Times New Roman" w:hAnsi="Times New Roman" w:cs="Times New Roman"/>
          <w:sz w:val="24"/>
          <w:szCs w:val="24"/>
        </w:rPr>
      </w:pPr>
      <w:r>
        <w:rPr>
          <w:rFonts w:ascii="Times New Roman" w:hAnsi="Times New Roman" w:cs="Times New Roman"/>
          <w:sz w:val="24"/>
          <w:szCs w:val="24"/>
        </w:rPr>
        <w:t>Inform teaching to help make this more effective.</w:t>
      </w:r>
    </w:p>
    <w:p w14:paraId="27D5F6AF" w14:textId="77777777" w:rsidR="003F4399" w:rsidRDefault="00FA36A1" w:rsidP="00E82EFC">
      <w:pPr>
        <w:pStyle w:val="ListParagraph"/>
        <w:numPr>
          <w:ilvl w:val="0"/>
          <w:numId w:val="8"/>
        </w:numPr>
        <w:ind w:left="1134" w:hanging="425"/>
        <w:jc w:val="both"/>
        <w:rPr>
          <w:rFonts w:ascii="Times New Roman" w:hAnsi="Times New Roman" w:cs="Times New Roman"/>
          <w:sz w:val="24"/>
          <w:szCs w:val="24"/>
        </w:rPr>
      </w:pPr>
      <w:r>
        <w:rPr>
          <w:rFonts w:ascii="Times New Roman" w:hAnsi="Times New Roman" w:cs="Times New Roman"/>
          <w:sz w:val="24"/>
          <w:szCs w:val="24"/>
        </w:rPr>
        <w:t>Be valid, reliable, fit for purpose and manageable.</w:t>
      </w:r>
    </w:p>
    <w:p w14:paraId="5665602E" w14:textId="77777777" w:rsidR="003F4399" w:rsidRDefault="00FA36A1" w:rsidP="00E82EFC">
      <w:pPr>
        <w:pStyle w:val="ListParagraph"/>
        <w:numPr>
          <w:ilvl w:val="0"/>
          <w:numId w:val="8"/>
        </w:numPr>
        <w:ind w:left="1134" w:hanging="425"/>
        <w:jc w:val="both"/>
        <w:rPr>
          <w:rFonts w:ascii="Times New Roman" w:hAnsi="Times New Roman" w:cs="Times New Roman"/>
          <w:sz w:val="24"/>
          <w:szCs w:val="24"/>
        </w:rPr>
      </w:pPr>
      <w:r>
        <w:rPr>
          <w:rFonts w:ascii="Times New Roman" w:hAnsi="Times New Roman" w:cs="Times New Roman"/>
          <w:sz w:val="24"/>
          <w:szCs w:val="24"/>
        </w:rPr>
        <w:t>Support teachers’ professional judgement.</w:t>
      </w:r>
    </w:p>
    <w:p w14:paraId="0A279EEE" w14:textId="77777777" w:rsidR="003F4399" w:rsidRDefault="00FA36A1" w:rsidP="00E82EFC">
      <w:pPr>
        <w:pStyle w:val="ListParagraph"/>
        <w:numPr>
          <w:ilvl w:val="0"/>
          <w:numId w:val="10"/>
        </w:numPr>
        <w:ind w:left="1134" w:hanging="425"/>
        <w:jc w:val="both"/>
        <w:rPr>
          <w:rFonts w:ascii="Times New Roman" w:hAnsi="Times New Roman" w:cs="Times New Roman"/>
          <w:sz w:val="24"/>
          <w:szCs w:val="24"/>
        </w:rPr>
      </w:pPr>
      <w:r>
        <w:rPr>
          <w:rFonts w:ascii="Times New Roman" w:hAnsi="Times New Roman" w:cs="Times New Roman"/>
          <w:sz w:val="24"/>
          <w:szCs w:val="24"/>
        </w:rPr>
        <w:t>Facilitate tracking, monitoring and evaluation of progress, standards, attainment and practice.</w:t>
      </w:r>
    </w:p>
    <w:p w14:paraId="2D08B840" w14:textId="77777777" w:rsidR="003F4399" w:rsidRDefault="00FA36A1" w:rsidP="00E82EFC">
      <w:pPr>
        <w:pStyle w:val="ListParagraph"/>
        <w:numPr>
          <w:ilvl w:val="0"/>
          <w:numId w:val="7"/>
        </w:numPr>
        <w:ind w:left="1134" w:hanging="425"/>
        <w:jc w:val="both"/>
        <w:rPr>
          <w:rFonts w:ascii="Times New Roman" w:hAnsi="Times New Roman" w:cs="Times New Roman"/>
          <w:sz w:val="24"/>
          <w:szCs w:val="24"/>
        </w:rPr>
      </w:pPr>
      <w:r>
        <w:rPr>
          <w:rFonts w:ascii="Times New Roman" w:hAnsi="Times New Roman" w:cs="Times New Roman"/>
          <w:sz w:val="24"/>
          <w:szCs w:val="24"/>
        </w:rPr>
        <w:t>Use a range of strategies to assess pupils’ learning.</w:t>
      </w:r>
    </w:p>
    <w:p w14:paraId="42913409" w14:textId="77777777" w:rsidR="003F4399" w:rsidRDefault="00FA36A1" w:rsidP="00E82EFC">
      <w:pPr>
        <w:pStyle w:val="ListParagraph"/>
        <w:numPr>
          <w:ilvl w:val="0"/>
          <w:numId w:val="7"/>
        </w:numPr>
        <w:ind w:left="1134" w:hanging="425"/>
        <w:jc w:val="both"/>
        <w:rPr>
          <w:rFonts w:ascii="Times New Roman" w:hAnsi="Times New Roman" w:cs="Times New Roman"/>
          <w:sz w:val="24"/>
          <w:szCs w:val="24"/>
        </w:rPr>
      </w:pPr>
      <w:r>
        <w:rPr>
          <w:rFonts w:ascii="Times New Roman" w:hAnsi="Times New Roman" w:cs="Times New Roman"/>
          <w:sz w:val="24"/>
          <w:szCs w:val="24"/>
        </w:rPr>
        <w:t>Promote the active engagement of pupils in assessing their learning and performance.</w:t>
      </w:r>
    </w:p>
    <w:p w14:paraId="57860D5E" w14:textId="4B9CBE37" w:rsidR="003F4399" w:rsidRDefault="00FA36A1">
      <w:pPr>
        <w:pStyle w:val="ListParagraph"/>
        <w:numPr>
          <w:ilvl w:val="0"/>
          <w:numId w:val="2"/>
        </w:numPr>
        <w:ind w:left="1134" w:hanging="425"/>
        <w:jc w:val="both"/>
        <w:rPr>
          <w:rFonts w:ascii="Times New Roman" w:hAnsi="Times New Roman" w:cs="Times New Roman"/>
          <w:sz w:val="24"/>
          <w:szCs w:val="24"/>
        </w:rPr>
      </w:pPr>
      <w:r>
        <w:rPr>
          <w:rFonts w:ascii="Times New Roman" w:hAnsi="Times New Roman" w:cs="Times New Roman"/>
          <w:sz w:val="24"/>
          <w:szCs w:val="24"/>
        </w:rPr>
        <w:t>Recognise</w:t>
      </w:r>
      <w:r w:rsidRPr="00030D5D">
        <w:rPr>
          <w:rFonts w:ascii="Times New Roman" w:hAnsi="Times New Roman" w:cs="Times New Roman"/>
          <w:sz w:val="24"/>
          <w:szCs w:val="24"/>
        </w:rPr>
        <w:t xml:space="preserve"> </w:t>
      </w:r>
      <w:r w:rsidR="00CA4AC0" w:rsidRPr="00030D5D">
        <w:rPr>
          <w:rFonts w:ascii="Times New Roman" w:hAnsi="Times New Roman" w:cs="Times New Roman"/>
          <w:sz w:val="24"/>
          <w:szCs w:val="24"/>
        </w:rPr>
        <w:t>all</w:t>
      </w:r>
      <w:r w:rsidR="00030D5D">
        <w:rPr>
          <w:rFonts w:ascii="Times New Roman" w:hAnsi="Times New Roman" w:cs="Times New Roman"/>
          <w:sz w:val="24"/>
          <w:szCs w:val="24"/>
        </w:rPr>
        <w:t xml:space="preserve"> </w:t>
      </w:r>
      <w:r>
        <w:rPr>
          <w:rFonts w:ascii="Times New Roman" w:hAnsi="Times New Roman" w:cs="Times New Roman"/>
          <w:sz w:val="24"/>
          <w:szCs w:val="24"/>
        </w:rPr>
        <w:t>pupil progress and achievement, ensuring that all pupils experience challenge and a measure of success.</w:t>
      </w:r>
    </w:p>
    <w:p w14:paraId="4CBBAFA8" w14:textId="77777777" w:rsidR="003F4399" w:rsidRDefault="00FA36A1">
      <w:pPr>
        <w:pStyle w:val="ListParagraph"/>
        <w:numPr>
          <w:ilvl w:val="0"/>
          <w:numId w:val="2"/>
        </w:numPr>
        <w:ind w:left="1134" w:hanging="425"/>
        <w:jc w:val="both"/>
        <w:rPr>
          <w:rFonts w:ascii="Times New Roman" w:hAnsi="Times New Roman" w:cs="Times New Roman"/>
          <w:sz w:val="24"/>
          <w:szCs w:val="24"/>
        </w:rPr>
      </w:pPr>
      <w:r>
        <w:rPr>
          <w:rFonts w:ascii="Times New Roman" w:hAnsi="Times New Roman" w:cs="Times New Roman"/>
          <w:sz w:val="24"/>
          <w:szCs w:val="24"/>
        </w:rPr>
        <w:t>Provide regular and constructive feedback.</w:t>
      </w:r>
    </w:p>
    <w:p w14:paraId="574E9812" w14:textId="77777777" w:rsidR="003F4399" w:rsidRDefault="00FA36A1">
      <w:pPr>
        <w:pStyle w:val="ListParagraph"/>
        <w:numPr>
          <w:ilvl w:val="0"/>
          <w:numId w:val="2"/>
        </w:numPr>
        <w:ind w:left="1134" w:hanging="425"/>
        <w:jc w:val="both"/>
        <w:rPr>
          <w:rFonts w:ascii="Times New Roman" w:hAnsi="Times New Roman" w:cs="Times New Roman"/>
          <w:sz w:val="24"/>
          <w:szCs w:val="24"/>
        </w:rPr>
      </w:pPr>
      <w:r>
        <w:rPr>
          <w:rFonts w:ascii="Times New Roman" w:hAnsi="Times New Roman" w:cs="Times New Roman"/>
          <w:sz w:val="24"/>
          <w:szCs w:val="24"/>
        </w:rPr>
        <w:t>Be part of a process of teaching that enables students to understand the aims of their learning and how the quality of their achievement will be measured.</w:t>
      </w:r>
    </w:p>
    <w:p w14:paraId="7D2CD4C9" w14:textId="77777777" w:rsidR="003F4399" w:rsidRDefault="00FA36A1">
      <w:pPr>
        <w:pStyle w:val="ListParagraph"/>
        <w:numPr>
          <w:ilvl w:val="0"/>
          <w:numId w:val="2"/>
        </w:numPr>
        <w:ind w:left="1134" w:hanging="425"/>
        <w:jc w:val="both"/>
        <w:rPr>
          <w:rFonts w:ascii="Times New Roman" w:hAnsi="Times New Roman" w:cs="Times New Roman"/>
          <w:sz w:val="24"/>
          <w:szCs w:val="24"/>
        </w:rPr>
      </w:pPr>
      <w:r>
        <w:rPr>
          <w:rFonts w:ascii="Times New Roman" w:hAnsi="Times New Roman" w:cs="Times New Roman"/>
          <w:sz w:val="24"/>
          <w:szCs w:val="24"/>
        </w:rPr>
        <w:t>Establish targets for progression and improvement.</w:t>
      </w:r>
    </w:p>
    <w:p w14:paraId="3BEC1297" w14:textId="77777777" w:rsidR="003F4399" w:rsidRDefault="00FA36A1">
      <w:pPr>
        <w:pStyle w:val="ListParagraph"/>
        <w:numPr>
          <w:ilvl w:val="0"/>
          <w:numId w:val="2"/>
        </w:numPr>
        <w:ind w:left="1134" w:hanging="425"/>
        <w:jc w:val="both"/>
        <w:rPr>
          <w:rFonts w:ascii="Times New Roman" w:hAnsi="Times New Roman" w:cs="Times New Roman"/>
          <w:sz w:val="24"/>
          <w:szCs w:val="24"/>
        </w:rPr>
      </w:pPr>
      <w:r>
        <w:rPr>
          <w:rFonts w:ascii="Times New Roman" w:hAnsi="Times New Roman" w:cs="Times New Roman"/>
          <w:sz w:val="24"/>
          <w:szCs w:val="24"/>
        </w:rPr>
        <w:t>Identify low achievement and underachievement.</w:t>
      </w:r>
    </w:p>
    <w:p w14:paraId="6A91F029" w14:textId="77777777" w:rsidR="003F4399" w:rsidRDefault="00FA36A1">
      <w:pPr>
        <w:pStyle w:val="ListParagraph"/>
        <w:numPr>
          <w:ilvl w:val="0"/>
          <w:numId w:val="2"/>
        </w:numPr>
        <w:ind w:left="1134" w:hanging="425"/>
        <w:jc w:val="both"/>
        <w:rPr>
          <w:rFonts w:ascii="Times New Roman" w:hAnsi="Times New Roman" w:cs="Times New Roman"/>
          <w:sz w:val="24"/>
          <w:szCs w:val="24"/>
        </w:rPr>
      </w:pPr>
      <w:r>
        <w:rPr>
          <w:rFonts w:ascii="Times New Roman" w:hAnsi="Times New Roman" w:cs="Times New Roman"/>
          <w:sz w:val="24"/>
          <w:szCs w:val="24"/>
        </w:rPr>
        <w:t>Inform intervention strategies developed to support learning.</w:t>
      </w:r>
    </w:p>
    <w:p w14:paraId="7BB755C5" w14:textId="77777777" w:rsidR="003F4399" w:rsidRDefault="00FA36A1">
      <w:pPr>
        <w:pStyle w:val="ListParagraph"/>
        <w:numPr>
          <w:ilvl w:val="0"/>
          <w:numId w:val="2"/>
        </w:numPr>
        <w:overflowPunct w:val="0"/>
        <w:autoSpaceDE w:val="0"/>
        <w:autoSpaceDN w:val="0"/>
        <w:adjustRightInd w:val="0"/>
        <w:spacing w:after="0"/>
        <w:ind w:left="1134" w:hanging="425"/>
        <w:jc w:val="both"/>
        <w:rPr>
          <w:rFonts w:ascii="Times New Roman" w:hAnsi="Times New Roman" w:cs="Times New Roman"/>
          <w:sz w:val="24"/>
        </w:rPr>
      </w:pPr>
      <w:r>
        <w:rPr>
          <w:rFonts w:ascii="Times New Roman" w:hAnsi="Times New Roman" w:cs="Times New Roman"/>
          <w:sz w:val="24"/>
          <w:szCs w:val="24"/>
        </w:rPr>
        <w:t>Help improve learning outcomes for all pupils.</w:t>
      </w:r>
    </w:p>
    <w:p w14:paraId="43625097" w14:textId="77777777" w:rsidR="003F4399" w:rsidRDefault="00FA36A1">
      <w:pPr>
        <w:numPr>
          <w:ilvl w:val="0"/>
          <w:numId w:val="2"/>
        </w:numPr>
        <w:overflowPunct w:val="0"/>
        <w:autoSpaceDE w:val="0"/>
        <w:autoSpaceDN w:val="0"/>
        <w:adjustRightInd w:val="0"/>
        <w:ind w:left="1134" w:hanging="425"/>
        <w:jc w:val="both"/>
      </w:pPr>
      <w:r>
        <w:t>Enable a shared understanding by pupils and teachers of learning targets.</w:t>
      </w:r>
    </w:p>
    <w:p w14:paraId="2DBA8B98" w14:textId="77777777" w:rsidR="003F4399" w:rsidRDefault="00FA36A1">
      <w:pPr>
        <w:numPr>
          <w:ilvl w:val="0"/>
          <w:numId w:val="2"/>
        </w:numPr>
        <w:overflowPunct w:val="0"/>
        <w:autoSpaceDE w:val="0"/>
        <w:autoSpaceDN w:val="0"/>
        <w:adjustRightInd w:val="0"/>
        <w:ind w:left="1134" w:hanging="425"/>
        <w:jc w:val="both"/>
      </w:pPr>
      <w:r>
        <w:lastRenderedPageBreak/>
        <w:t>Encourage high standards of work and presentation.</w:t>
      </w:r>
    </w:p>
    <w:p w14:paraId="688A1EC8" w14:textId="77777777" w:rsidR="003F4399" w:rsidRDefault="00FA36A1">
      <w:pPr>
        <w:numPr>
          <w:ilvl w:val="0"/>
          <w:numId w:val="2"/>
        </w:numPr>
        <w:overflowPunct w:val="0"/>
        <w:autoSpaceDE w:val="0"/>
        <w:autoSpaceDN w:val="0"/>
        <w:adjustRightInd w:val="0"/>
        <w:ind w:left="1134" w:hanging="425"/>
        <w:jc w:val="both"/>
      </w:pPr>
      <w:r>
        <w:t>Use praise and reward to motivate pupils.</w:t>
      </w:r>
    </w:p>
    <w:p w14:paraId="15CBD353" w14:textId="77777777" w:rsidR="003F4399" w:rsidRDefault="00FA36A1">
      <w:pPr>
        <w:numPr>
          <w:ilvl w:val="0"/>
          <w:numId w:val="2"/>
        </w:numPr>
        <w:overflowPunct w:val="0"/>
        <w:autoSpaceDE w:val="0"/>
        <w:autoSpaceDN w:val="0"/>
        <w:adjustRightInd w:val="0"/>
        <w:ind w:left="1134" w:hanging="425"/>
        <w:jc w:val="both"/>
      </w:pPr>
      <w:r>
        <w:t>Help pupils to make informed choices in relation to their career progression.</w:t>
      </w:r>
    </w:p>
    <w:p w14:paraId="32374072" w14:textId="77777777" w:rsidR="003F4399" w:rsidRDefault="003F4399">
      <w:pPr>
        <w:jc w:val="both"/>
      </w:pPr>
    </w:p>
    <w:p w14:paraId="6DC380F8" w14:textId="77777777" w:rsidR="00286812" w:rsidRDefault="00286812">
      <w:pPr>
        <w:jc w:val="both"/>
      </w:pPr>
    </w:p>
    <w:p w14:paraId="0CB036AD" w14:textId="26D886EE" w:rsidR="003F4399" w:rsidRDefault="00B6662A" w:rsidP="00E82EFC">
      <w:pPr>
        <w:pStyle w:val="ListParagraph"/>
        <w:numPr>
          <w:ilvl w:val="0"/>
          <w:numId w:val="11"/>
        </w:numPr>
        <w:ind w:left="357" w:hanging="357"/>
        <w:jc w:val="both"/>
        <w:rPr>
          <w:rFonts w:ascii="Times New Roman" w:hAnsi="Times New Roman" w:cs="Times New Roman"/>
          <w:b/>
          <w:sz w:val="24"/>
          <w:szCs w:val="24"/>
        </w:rPr>
      </w:pPr>
      <w:r>
        <w:rPr>
          <w:rFonts w:ascii="Times New Roman" w:hAnsi="Times New Roman" w:cs="Times New Roman"/>
          <w:b/>
          <w:sz w:val="24"/>
          <w:szCs w:val="24"/>
        </w:rPr>
        <w:t>M</w:t>
      </w:r>
      <w:r w:rsidR="00286812">
        <w:rPr>
          <w:rFonts w:ascii="Times New Roman" w:hAnsi="Times New Roman" w:cs="Times New Roman"/>
          <w:b/>
          <w:sz w:val="24"/>
          <w:szCs w:val="24"/>
        </w:rPr>
        <w:t>ETHODS O</w:t>
      </w:r>
      <w:r w:rsidR="00092599">
        <w:rPr>
          <w:rFonts w:ascii="Times New Roman" w:hAnsi="Times New Roman" w:cs="Times New Roman"/>
          <w:b/>
          <w:sz w:val="24"/>
          <w:szCs w:val="24"/>
        </w:rPr>
        <w:t>F</w:t>
      </w:r>
      <w:r w:rsidR="00286812">
        <w:rPr>
          <w:rFonts w:ascii="Times New Roman" w:hAnsi="Times New Roman" w:cs="Times New Roman"/>
          <w:b/>
          <w:sz w:val="24"/>
          <w:szCs w:val="24"/>
        </w:rPr>
        <w:t xml:space="preserve"> ASSESSMENT USED</w:t>
      </w:r>
    </w:p>
    <w:p w14:paraId="5F2E357B" w14:textId="77777777" w:rsidR="003F4399" w:rsidRDefault="003F4399">
      <w:pPr>
        <w:pStyle w:val="ListParagraph"/>
        <w:ind w:left="357"/>
        <w:jc w:val="both"/>
        <w:rPr>
          <w:rFonts w:ascii="Times New Roman" w:hAnsi="Times New Roman" w:cs="Times New Roman"/>
          <w:b/>
          <w:sz w:val="24"/>
          <w:szCs w:val="24"/>
        </w:rPr>
      </w:pPr>
    </w:p>
    <w:p w14:paraId="0AC69717" w14:textId="77777777" w:rsidR="003F4399" w:rsidRDefault="00FA36A1" w:rsidP="00E82EFC">
      <w:pPr>
        <w:pStyle w:val="ListParagraph"/>
        <w:numPr>
          <w:ilvl w:val="0"/>
          <w:numId w:val="18"/>
        </w:numPr>
        <w:ind w:left="1134" w:hanging="425"/>
        <w:jc w:val="both"/>
        <w:rPr>
          <w:rFonts w:ascii="Times New Roman" w:hAnsi="Times New Roman" w:cs="Times New Roman"/>
          <w:sz w:val="24"/>
          <w:szCs w:val="24"/>
        </w:rPr>
      </w:pPr>
      <w:r>
        <w:rPr>
          <w:rFonts w:ascii="Times New Roman" w:hAnsi="Times New Roman" w:cs="Times New Roman"/>
          <w:sz w:val="24"/>
          <w:szCs w:val="24"/>
        </w:rPr>
        <w:t>Diagnostic assessment – to identify pupils’ strengths and areas for improvement and inform next steps.</w:t>
      </w:r>
    </w:p>
    <w:p w14:paraId="7F9EF3F1" w14:textId="77777777" w:rsidR="003F4399" w:rsidRDefault="00FA36A1" w:rsidP="00E82EFC">
      <w:pPr>
        <w:pStyle w:val="ListParagraph"/>
        <w:numPr>
          <w:ilvl w:val="0"/>
          <w:numId w:val="18"/>
        </w:numPr>
        <w:ind w:left="1134" w:hanging="425"/>
        <w:jc w:val="both"/>
        <w:rPr>
          <w:rFonts w:ascii="Times New Roman" w:hAnsi="Times New Roman" w:cs="Times New Roman"/>
          <w:sz w:val="24"/>
          <w:szCs w:val="24"/>
        </w:rPr>
      </w:pPr>
      <w:r>
        <w:rPr>
          <w:rFonts w:ascii="Times New Roman" w:hAnsi="Times New Roman" w:cs="Times New Roman"/>
          <w:sz w:val="24"/>
          <w:szCs w:val="24"/>
        </w:rPr>
        <w:t>Formative (Assessment for Learning) – to make specific improvements in learning.</w:t>
      </w:r>
    </w:p>
    <w:p w14:paraId="1001534C" w14:textId="77777777" w:rsidR="003F4399" w:rsidRDefault="00FA36A1" w:rsidP="00E82EFC">
      <w:pPr>
        <w:pStyle w:val="ListParagraph"/>
        <w:numPr>
          <w:ilvl w:val="0"/>
          <w:numId w:val="18"/>
        </w:numPr>
        <w:ind w:left="1134" w:hanging="425"/>
        <w:jc w:val="both"/>
        <w:rPr>
          <w:rFonts w:ascii="Times New Roman" w:hAnsi="Times New Roman" w:cs="Times New Roman"/>
          <w:sz w:val="24"/>
          <w:szCs w:val="24"/>
        </w:rPr>
      </w:pPr>
      <w:r>
        <w:rPr>
          <w:rFonts w:ascii="Times New Roman" w:hAnsi="Times New Roman" w:cs="Times New Roman"/>
          <w:sz w:val="24"/>
          <w:szCs w:val="24"/>
        </w:rPr>
        <w:t>Summative – to acknowledge, record and report pupils’ overall achievement at a given point.</w:t>
      </w:r>
    </w:p>
    <w:p w14:paraId="1DE55012" w14:textId="77777777" w:rsidR="003F4399" w:rsidRDefault="00FA36A1" w:rsidP="00E82EFC">
      <w:pPr>
        <w:pStyle w:val="ListParagraph"/>
        <w:numPr>
          <w:ilvl w:val="0"/>
          <w:numId w:val="18"/>
        </w:numPr>
        <w:ind w:left="1134" w:hanging="425"/>
        <w:jc w:val="both"/>
        <w:rPr>
          <w:rFonts w:ascii="Times New Roman" w:hAnsi="Times New Roman" w:cs="Times New Roman"/>
          <w:sz w:val="24"/>
          <w:szCs w:val="24"/>
        </w:rPr>
      </w:pPr>
      <w:r>
        <w:rPr>
          <w:rFonts w:ascii="Times New Roman" w:hAnsi="Times New Roman" w:cs="Times New Roman"/>
          <w:sz w:val="24"/>
          <w:szCs w:val="24"/>
        </w:rPr>
        <w:t>Evaluative – to inform curriculum planning and provide information for monitoring and review.</w:t>
      </w:r>
    </w:p>
    <w:p w14:paraId="013D84A1" w14:textId="77777777" w:rsidR="003F4399" w:rsidRDefault="00FA36A1">
      <w:pPr>
        <w:ind w:left="709"/>
        <w:jc w:val="both"/>
      </w:pPr>
      <w:r>
        <w:t>Each method provides information about pupil learning and informs further planning.</w:t>
      </w:r>
    </w:p>
    <w:p w14:paraId="73450C57" w14:textId="77777777" w:rsidR="008C09EC" w:rsidRDefault="008C09EC">
      <w:pPr>
        <w:jc w:val="both"/>
        <w:rPr>
          <w:b/>
        </w:rPr>
      </w:pPr>
    </w:p>
    <w:p w14:paraId="4FD5D2B2" w14:textId="77777777" w:rsidR="003F4399" w:rsidRDefault="00FA36A1" w:rsidP="00E82EFC">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t>Diagnostic assessment</w:t>
      </w:r>
    </w:p>
    <w:p w14:paraId="5900CCB8" w14:textId="6ECD35DB" w:rsidR="003F4399" w:rsidRDefault="00FA36A1">
      <w:pPr>
        <w:ind w:left="720"/>
        <w:jc w:val="both"/>
      </w:pPr>
      <w:r>
        <w:t xml:space="preserve">This often takes place at beginning of a learning programme and involves the teacher working closely with the pupil to identify their strengths and learning needs. The nature of a pupil’s learning needs </w:t>
      </w:r>
      <w:r w:rsidR="00147B78">
        <w:t xml:space="preserve">is </w:t>
      </w:r>
      <w:r>
        <w:t>identified and</w:t>
      </w:r>
      <w:r w:rsidRPr="00092599">
        <w:t xml:space="preserve"> </w:t>
      </w:r>
      <w:r w:rsidR="004B5935" w:rsidRPr="00092599">
        <w:t xml:space="preserve">appropriate </w:t>
      </w:r>
      <w:r>
        <w:t xml:space="preserve">interventions put in place. </w:t>
      </w:r>
    </w:p>
    <w:p w14:paraId="0EBA8D1B" w14:textId="77777777" w:rsidR="003F4399" w:rsidRDefault="00FA36A1">
      <w:pPr>
        <w:ind w:left="720"/>
        <w:jc w:val="both"/>
      </w:pPr>
      <w:r>
        <w:t>If a concern is expressed about a pupil’s learning need or difficulty, and the matter is referred to the school Learning Support Co-ordinator (</w:t>
      </w:r>
      <w:proofErr w:type="spellStart"/>
      <w:r>
        <w:t>LSCo</w:t>
      </w:r>
      <w:proofErr w:type="spellEnd"/>
      <w:r>
        <w:t xml:space="preserve">), feedback will be sought from teachers, parents and the pupil. This may lead to the </w:t>
      </w:r>
      <w:proofErr w:type="spellStart"/>
      <w:r>
        <w:t>LSCo</w:t>
      </w:r>
      <w:proofErr w:type="spellEnd"/>
      <w:r>
        <w:t xml:space="preserve"> conducting diagnostic educational assessments with the pupil and, if required the pupil will be placed on the SEN register and an Action Plan / Individual Education Plan generated. </w:t>
      </w:r>
    </w:p>
    <w:p w14:paraId="796E1AFA" w14:textId="1619CAEB" w:rsidR="003F4399" w:rsidRPr="00D30634" w:rsidRDefault="00FA36A1" w:rsidP="000D3390">
      <w:pPr>
        <w:ind w:left="720"/>
        <w:jc w:val="both"/>
      </w:pPr>
      <w:r w:rsidRPr="00D30634">
        <w:t xml:space="preserve">Further information on the referral </w:t>
      </w:r>
      <w:r w:rsidR="00412C66">
        <w:t xml:space="preserve">process </w:t>
      </w:r>
      <w:r w:rsidRPr="00D30634">
        <w:t>is available in Appendix 1.</w:t>
      </w:r>
    </w:p>
    <w:p w14:paraId="4320E965" w14:textId="77777777" w:rsidR="000D3390" w:rsidRPr="000D3390" w:rsidRDefault="000D3390" w:rsidP="000D3390">
      <w:pPr>
        <w:ind w:left="720"/>
        <w:jc w:val="both"/>
      </w:pPr>
    </w:p>
    <w:p w14:paraId="100DF16B" w14:textId="77777777" w:rsidR="003F4399" w:rsidRDefault="00FA36A1" w:rsidP="00E82EFC">
      <w:pPr>
        <w:pStyle w:val="ListParagraph"/>
        <w:numPr>
          <w:ilvl w:val="0"/>
          <w:numId w:val="9"/>
        </w:numPr>
        <w:jc w:val="both"/>
        <w:rPr>
          <w:rFonts w:ascii="Times New Roman" w:hAnsi="Times New Roman" w:cs="Times New Roman"/>
          <w:sz w:val="24"/>
          <w:szCs w:val="24"/>
        </w:rPr>
      </w:pPr>
      <w:r>
        <w:rPr>
          <w:rFonts w:ascii="Times New Roman" w:hAnsi="Times New Roman" w:cs="Times New Roman"/>
          <w:b/>
          <w:sz w:val="24"/>
          <w:szCs w:val="24"/>
        </w:rPr>
        <w:t>Formative assessment</w:t>
      </w:r>
    </w:p>
    <w:p w14:paraId="01F34E72" w14:textId="186CF572" w:rsidR="003F4399" w:rsidRDefault="00FA36A1">
      <w:pPr>
        <w:ind w:left="720"/>
        <w:jc w:val="both"/>
      </w:pPr>
      <w:r>
        <w:t xml:space="preserve">Assessment for Learning </w:t>
      </w:r>
      <w:r w:rsidR="00F6119B">
        <w:t>(</w:t>
      </w:r>
      <w:proofErr w:type="spellStart"/>
      <w:r w:rsidR="00F6119B">
        <w:t>AfL</w:t>
      </w:r>
      <w:proofErr w:type="spellEnd"/>
      <w:r w:rsidR="00F6119B">
        <w:t xml:space="preserve">) </w:t>
      </w:r>
      <w:r>
        <w:t xml:space="preserve">is integrated into pupils’ everyday learning. It is part of the teaching process used to develop pupils’ knowledge and understanding. </w:t>
      </w:r>
      <w:proofErr w:type="spellStart"/>
      <w:r>
        <w:t>AfL</w:t>
      </w:r>
      <w:proofErr w:type="spellEnd"/>
      <w:r>
        <w:t xml:space="preserve"> aims to inform pupils on what they have done well, which areas require development and what they must do to improve their current academic performance. It assesses current achievement and enables pupils to take an active role in the learning process, set short-term targets, and identify and implement strategies for improvement. </w:t>
      </w:r>
    </w:p>
    <w:p w14:paraId="6E152435" w14:textId="77777777" w:rsidR="003F4399" w:rsidRDefault="00FA36A1">
      <w:pPr>
        <w:ind w:left="720"/>
        <w:jc w:val="both"/>
      </w:pPr>
      <w:r>
        <w:t xml:space="preserve">The key elements of ongoing formative assessment used by teachers will include: </w:t>
      </w:r>
    </w:p>
    <w:p w14:paraId="3C1AF952" w14:textId="77777777" w:rsidR="003F4399" w:rsidRDefault="00FA36A1" w:rsidP="00E82EF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sharing learning intentions with pupils, </w:t>
      </w:r>
    </w:p>
    <w:p w14:paraId="71DB9720" w14:textId="77777777" w:rsidR="003F4399" w:rsidRDefault="00FA36A1" w:rsidP="00E82EF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ensuring that success criteria are understood in advance, </w:t>
      </w:r>
    </w:p>
    <w:p w14:paraId="1041ACC0" w14:textId="77777777" w:rsidR="003F4399" w:rsidRDefault="00FA36A1" w:rsidP="00E82EF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use of exemplars,</w:t>
      </w:r>
    </w:p>
    <w:p w14:paraId="428CFA9F" w14:textId="77777777" w:rsidR="003F4399" w:rsidRDefault="00FA36A1" w:rsidP="00E82EF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providing constructive feedback in the form of oral and written comments, </w:t>
      </w:r>
    </w:p>
    <w:p w14:paraId="35777A6F" w14:textId="77777777" w:rsidR="003F4399" w:rsidRDefault="00FA36A1" w:rsidP="00E82EF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effective questioning,</w:t>
      </w:r>
    </w:p>
    <w:p w14:paraId="43A0B18A" w14:textId="77777777" w:rsidR="003F4399" w:rsidRDefault="00FA36A1" w:rsidP="00E82EF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appropriate use of peer and self-assessment and review,</w:t>
      </w:r>
    </w:p>
    <w:p w14:paraId="3D8F6B9E" w14:textId="7613AD8E" w:rsidR="003F4399" w:rsidRDefault="00FA36A1" w:rsidP="000D3390">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target setting and review.</w:t>
      </w:r>
    </w:p>
    <w:p w14:paraId="4C5CE7A2" w14:textId="77777777" w:rsidR="00F6119B" w:rsidRDefault="00F6119B" w:rsidP="00830E55">
      <w:pPr>
        <w:jc w:val="both"/>
      </w:pPr>
    </w:p>
    <w:p w14:paraId="2302A1C8" w14:textId="77777777" w:rsidR="00286812" w:rsidRDefault="00286812" w:rsidP="00830E55">
      <w:pPr>
        <w:jc w:val="both"/>
      </w:pPr>
    </w:p>
    <w:p w14:paraId="5C750A1C" w14:textId="77777777" w:rsidR="00286812" w:rsidRDefault="00286812" w:rsidP="00830E55">
      <w:pPr>
        <w:jc w:val="both"/>
      </w:pPr>
    </w:p>
    <w:p w14:paraId="445873A7" w14:textId="77777777" w:rsidR="00E60B86" w:rsidRDefault="00E60B86" w:rsidP="00830E55">
      <w:pPr>
        <w:jc w:val="both"/>
      </w:pPr>
    </w:p>
    <w:p w14:paraId="5B1CF0A8" w14:textId="77777777" w:rsidR="00E60B86" w:rsidRPr="00830E55" w:rsidRDefault="00E60B86" w:rsidP="00830E55">
      <w:pPr>
        <w:jc w:val="both"/>
      </w:pPr>
    </w:p>
    <w:p w14:paraId="422064F7" w14:textId="77777777" w:rsidR="003F4399" w:rsidRDefault="00FA36A1" w:rsidP="00E82EFC">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lastRenderedPageBreak/>
        <w:t>Summative assessment</w:t>
      </w:r>
    </w:p>
    <w:p w14:paraId="6FCE2607" w14:textId="241F0C25" w:rsidR="003F4399" w:rsidRDefault="00FA36A1">
      <w:pPr>
        <w:ind w:left="720"/>
        <w:jc w:val="both"/>
      </w:pPr>
      <w:r>
        <w:t>This provides pupils, parents and teachers</w:t>
      </w:r>
      <w:r w:rsidR="00CA4AC0">
        <w:t xml:space="preserve"> </w:t>
      </w:r>
      <w:r w:rsidR="00CA4AC0" w:rsidRPr="00030D5D">
        <w:t>with</w:t>
      </w:r>
      <w:r w:rsidRPr="00030D5D">
        <w:t xml:space="preserve"> </w:t>
      </w:r>
      <w:r>
        <w:t>valuable information about a pupil’s overall performance at a specific point in their learning.</w:t>
      </w:r>
    </w:p>
    <w:p w14:paraId="5295D3A0" w14:textId="77777777" w:rsidR="003F4399" w:rsidRDefault="00FA36A1">
      <w:pPr>
        <w:ind w:left="720"/>
        <w:jc w:val="both"/>
      </w:pPr>
      <w:r>
        <w:t>The forms of Summative Assessment used in Ballymena Academy are:</w:t>
      </w:r>
    </w:p>
    <w:p w14:paraId="58E48F58" w14:textId="77777777" w:rsidR="003F4399" w:rsidRDefault="00FA36A1" w:rsidP="00E82EF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Common Assessment Tasks (CATs)</w:t>
      </w:r>
    </w:p>
    <w:p w14:paraId="535C043A" w14:textId="77777777" w:rsidR="003F4399" w:rsidRDefault="00FA36A1" w:rsidP="00E82EF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Tracking Tasks</w:t>
      </w:r>
    </w:p>
    <w:p w14:paraId="0C1AF612" w14:textId="77777777" w:rsidR="003F4399" w:rsidRDefault="00FA36A1" w:rsidP="00E82EF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Internal Examinations</w:t>
      </w:r>
    </w:p>
    <w:p w14:paraId="015ED195" w14:textId="77777777" w:rsidR="003F4399" w:rsidRDefault="00FA36A1" w:rsidP="00E82EF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Public Examinations</w:t>
      </w:r>
    </w:p>
    <w:p w14:paraId="2D9AE7B8" w14:textId="77777777" w:rsidR="003F4399" w:rsidRDefault="00FA36A1" w:rsidP="00E82EF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Controlled Assessments / Coursework    </w:t>
      </w:r>
    </w:p>
    <w:p w14:paraId="2AB8463A" w14:textId="77777777" w:rsidR="003F4399" w:rsidRDefault="003F4399">
      <w:pPr>
        <w:pStyle w:val="ListParagraph"/>
        <w:ind w:left="1440"/>
        <w:jc w:val="both"/>
        <w:rPr>
          <w:rFonts w:ascii="Times New Roman" w:hAnsi="Times New Roman" w:cs="Times New Roman"/>
          <w:sz w:val="24"/>
          <w:szCs w:val="24"/>
        </w:rPr>
      </w:pPr>
    </w:p>
    <w:p w14:paraId="7A6AEFE1" w14:textId="77777777" w:rsidR="003F4399" w:rsidRDefault="00FA36A1" w:rsidP="00E82EF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Common Assessment Tasks</w:t>
      </w:r>
    </w:p>
    <w:p w14:paraId="738173E6" w14:textId="00A6A3B2" w:rsidR="003F4399" w:rsidRPr="00810034" w:rsidRDefault="00FA36A1">
      <w:pPr>
        <w:ind w:left="1440"/>
        <w:jc w:val="both"/>
        <w:rPr>
          <w:iCs/>
          <w:color w:val="FF0000"/>
        </w:rPr>
      </w:pPr>
      <w:r>
        <w:t xml:space="preserve">All pupils complete </w:t>
      </w:r>
      <w:r w:rsidR="00D30634" w:rsidRPr="00092599">
        <w:t xml:space="preserve">a series of </w:t>
      </w:r>
      <w:r w:rsidRPr="00092599">
        <w:rPr>
          <w:i/>
        </w:rPr>
        <w:t xml:space="preserve">CATs </w:t>
      </w:r>
      <w:r w:rsidRPr="00092599">
        <w:rPr>
          <w:iCs/>
        </w:rPr>
        <w:t>during the year</w:t>
      </w:r>
      <w:r w:rsidR="008C09EC" w:rsidRPr="00092599">
        <w:rPr>
          <w:i/>
        </w:rPr>
        <w:t xml:space="preserve"> </w:t>
      </w:r>
      <w:r w:rsidRPr="00092599">
        <w:t xml:space="preserve">in each of their subjects. These assessments may take the form of </w:t>
      </w:r>
      <w:proofErr w:type="spellStart"/>
      <w:r w:rsidRPr="00092599">
        <w:rPr>
          <w:iCs/>
        </w:rPr>
        <w:t>homeworks</w:t>
      </w:r>
      <w:proofErr w:type="spellEnd"/>
      <w:r w:rsidRPr="00092599">
        <w:rPr>
          <w:iCs/>
        </w:rPr>
        <w:t xml:space="preserve">, progress tests, projects, practical tasks, controlled assessment / coursework tasks, </w:t>
      </w:r>
      <w:r w:rsidR="00D30634" w:rsidRPr="00092599">
        <w:rPr>
          <w:iCs/>
        </w:rPr>
        <w:t xml:space="preserve">internal exams </w:t>
      </w:r>
      <w:r w:rsidRPr="00092599">
        <w:rPr>
          <w:iCs/>
        </w:rPr>
        <w:t>etc.</w:t>
      </w:r>
      <w:r w:rsidR="00D30634" w:rsidRPr="00092599">
        <w:rPr>
          <w:iCs/>
        </w:rPr>
        <w:t xml:space="preserve"> </w:t>
      </w:r>
      <w:r w:rsidR="00810034" w:rsidRPr="00092599">
        <w:rPr>
          <w:iCs/>
        </w:rPr>
        <w:t>(s</w:t>
      </w:r>
      <w:r w:rsidR="00030D5D" w:rsidRPr="00092599">
        <w:rPr>
          <w:iCs/>
        </w:rPr>
        <w:t>ee A</w:t>
      </w:r>
      <w:r w:rsidR="00D30634" w:rsidRPr="00092599">
        <w:rPr>
          <w:iCs/>
        </w:rPr>
        <w:t>ppendix 2</w:t>
      </w:r>
      <w:r w:rsidR="00810034" w:rsidRPr="00092599">
        <w:rPr>
          <w:iCs/>
        </w:rPr>
        <w:t>)</w:t>
      </w:r>
    </w:p>
    <w:p w14:paraId="48482907" w14:textId="77777777" w:rsidR="003F4399" w:rsidRDefault="003F4399">
      <w:pPr>
        <w:ind w:left="1440"/>
        <w:jc w:val="both"/>
      </w:pPr>
    </w:p>
    <w:p w14:paraId="70C524DA" w14:textId="78A0A9F4" w:rsidR="008C09EC" w:rsidRPr="00F224DE" w:rsidRDefault="00FA36A1" w:rsidP="008C09EC">
      <w:pPr>
        <w:pStyle w:val="ListParagraph"/>
        <w:numPr>
          <w:ilvl w:val="0"/>
          <w:numId w:val="3"/>
        </w:numPr>
        <w:jc w:val="both"/>
        <w:rPr>
          <w:rFonts w:ascii="Times New Roman" w:hAnsi="Times New Roman" w:cs="Times New Roman"/>
          <w:b/>
          <w:strike/>
          <w:sz w:val="24"/>
          <w:szCs w:val="24"/>
        </w:rPr>
      </w:pPr>
      <w:r>
        <w:rPr>
          <w:rFonts w:ascii="Times New Roman" w:hAnsi="Times New Roman" w:cs="Times New Roman"/>
          <w:b/>
          <w:sz w:val="24"/>
          <w:szCs w:val="24"/>
        </w:rPr>
        <w:t>Tracking Tasks</w:t>
      </w:r>
    </w:p>
    <w:p w14:paraId="34E298D5" w14:textId="7EA02892" w:rsidR="008C09EC" w:rsidRPr="00092599" w:rsidRDefault="00F56273">
      <w:pPr>
        <w:ind w:left="1440"/>
        <w:jc w:val="both"/>
      </w:pPr>
      <w:r>
        <w:t xml:space="preserve">Formal assessments are categorised as Tracking Tasks - </w:t>
      </w:r>
      <w:r w:rsidRPr="00E52BF0">
        <w:t xml:space="preserve">these tasks </w:t>
      </w:r>
      <w:r w:rsidR="007929F2" w:rsidRPr="00E52BF0">
        <w:t xml:space="preserve">should be taken, where possible, </w:t>
      </w:r>
      <w:r w:rsidRPr="00E52BF0">
        <w:t>under controlled conditions. The tasks are completed by all pupils and the results are used to track pupil progress against agr</w:t>
      </w:r>
      <w:r>
        <w:t>eed targets.</w:t>
      </w:r>
      <w:r w:rsidRPr="00092599">
        <w:t xml:space="preserve"> </w:t>
      </w:r>
      <w:r w:rsidR="00810034" w:rsidRPr="00092599">
        <w:t>(</w:t>
      </w:r>
      <w:proofErr w:type="gramStart"/>
      <w:r w:rsidR="00810034" w:rsidRPr="00092599">
        <w:t>s</w:t>
      </w:r>
      <w:r w:rsidR="00030D5D" w:rsidRPr="00092599">
        <w:t>ee</w:t>
      </w:r>
      <w:proofErr w:type="gramEnd"/>
      <w:r w:rsidR="00030D5D" w:rsidRPr="00092599">
        <w:t xml:space="preserve"> A</w:t>
      </w:r>
      <w:r w:rsidR="00D30634" w:rsidRPr="00092599">
        <w:t>ppendix 2</w:t>
      </w:r>
      <w:r w:rsidR="00810034" w:rsidRPr="00092599">
        <w:t>)</w:t>
      </w:r>
    </w:p>
    <w:p w14:paraId="36FDAD1E" w14:textId="77777777" w:rsidR="00F56273" w:rsidRPr="00092599" w:rsidRDefault="00F56273">
      <w:pPr>
        <w:ind w:left="1440"/>
        <w:jc w:val="both"/>
      </w:pPr>
    </w:p>
    <w:p w14:paraId="1B51DE9A" w14:textId="46A4DFF7" w:rsidR="00F56273" w:rsidRPr="00092599" w:rsidRDefault="00465887" w:rsidP="00412C66">
      <w:pPr>
        <w:ind w:left="1440"/>
        <w:jc w:val="both"/>
        <w:rPr>
          <w:iCs/>
          <w:strike/>
        </w:rPr>
      </w:pPr>
      <w:r w:rsidRPr="00092599">
        <w:t xml:space="preserve">In Years 11 -14 Common Assessment Tasks (CATs) may be used as Tracking Tasks. </w:t>
      </w:r>
      <w:r w:rsidRPr="00092599">
        <w:rPr>
          <w:strike/>
        </w:rPr>
        <w:t xml:space="preserve"> </w:t>
      </w:r>
    </w:p>
    <w:p w14:paraId="61C5F59B" w14:textId="77777777" w:rsidR="00F6119B" w:rsidRPr="00F56273" w:rsidRDefault="00F6119B" w:rsidP="00F56273">
      <w:pPr>
        <w:ind w:left="1440"/>
        <w:jc w:val="both"/>
        <w:rPr>
          <w:iCs/>
          <w:strike/>
        </w:rPr>
      </w:pPr>
    </w:p>
    <w:p w14:paraId="1EE7F047" w14:textId="77777777" w:rsidR="003F4399" w:rsidRDefault="00FA36A1" w:rsidP="00E82EF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Internal Examinations</w:t>
      </w:r>
    </w:p>
    <w:p w14:paraId="7B8D5F4D" w14:textId="616A1612" w:rsidR="003F4399" w:rsidRDefault="00FA36A1" w:rsidP="00F6119B">
      <w:pPr>
        <w:ind w:left="1440"/>
        <w:jc w:val="both"/>
      </w:pPr>
      <w:r w:rsidRPr="00F56273">
        <w:rPr>
          <w:iCs/>
          <w:color w:val="000000" w:themeColor="text1"/>
        </w:rPr>
        <w:t xml:space="preserve">Pupils in </w:t>
      </w:r>
      <w:r w:rsidRPr="00F56273">
        <w:rPr>
          <w:b/>
          <w:iCs/>
          <w:color w:val="000000" w:themeColor="text1"/>
        </w:rPr>
        <w:t>Years 8-10</w:t>
      </w:r>
      <w:r w:rsidRPr="00F56273">
        <w:rPr>
          <w:iCs/>
          <w:color w:val="000000" w:themeColor="text1"/>
        </w:rPr>
        <w:t xml:space="preserve"> will sit school examinations in </w:t>
      </w:r>
      <w:r w:rsidR="006F4510">
        <w:rPr>
          <w:iCs/>
          <w:color w:val="000000" w:themeColor="text1"/>
        </w:rPr>
        <w:t>November</w:t>
      </w:r>
      <w:r w:rsidRPr="00F56273">
        <w:rPr>
          <w:iCs/>
          <w:color w:val="000000" w:themeColor="text1"/>
        </w:rPr>
        <w:t xml:space="preserve"> and May, and those in </w:t>
      </w:r>
      <w:r w:rsidRPr="00F56273">
        <w:rPr>
          <w:b/>
          <w:iCs/>
          <w:color w:val="000000" w:themeColor="text1"/>
        </w:rPr>
        <w:t>Years 11-14</w:t>
      </w:r>
      <w:r w:rsidRPr="00F56273">
        <w:rPr>
          <w:iCs/>
          <w:color w:val="000000" w:themeColor="text1"/>
        </w:rPr>
        <w:t xml:space="preserve"> will sit January examinations.</w:t>
      </w:r>
      <w:r w:rsidRPr="00F56273">
        <w:rPr>
          <w:color w:val="000000" w:themeColor="text1"/>
        </w:rPr>
        <w:t xml:space="preserve"> </w:t>
      </w:r>
      <w:r>
        <w:t xml:space="preserve">If a department feels that a form of assessment, other than an internal exam, is more appropriate at any of these times, a request with accompanying rationale must be presented to the SLT. </w:t>
      </w:r>
      <w:r w:rsidRPr="00F56273">
        <w:rPr>
          <w:iCs/>
          <w:color w:val="000000" w:themeColor="text1"/>
        </w:rPr>
        <w:t>Mock examinati</w:t>
      </w:r>
      <w:r w:rsidR="00514BB6" w:rsidRPr="00F56273">
        <w:rPr>
          <w:iCs/>
          <w:color w:val="000000" w:themeColor="text1"/>
        </w:rPr>
        <w:t>ons, for Years 11-14 in January</w:t>
      </w:r>
      <w:r w:rsidR="00F56273" w:rsidRPr="00F56273">
        <w:rPr>
          <w:color w:val="000000" w:themeColor="text1"/>
        </w:rPr>
        <w:t xml:space="preserve"> </w:t>
      </w:r>
      <w:r w:rsidR="00F56273">
        <w:rPr>
          <w:color w:val="000000" w:themeColor="text1"/>
        </w:rPr>
        <w:t>w</w:t>
      </w:r>
      <w:r>
        <w:t>ill be timetabled and structured to reflect the public examinations in May/June.</w:t>
      </w:r>
    </w:p>
    <w:p w14:paraId="59B3480F" w14:textId="77777777" w:rsidR="003F4399" w:rsidRDefault="003F4399">
      <w:pPr>
        <w:ind w:left="1440"/>
        <w:jc w:val="both"/>
      </w:pPr>
    </w:p>
    <w:p w14:paraId="4DE04D47" w14:textId="77777777" w:rsidR="003F4399" w:rsidRDefault="00FA36A1" w:rsidP="00E82EF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Public Examinations</w:t>
      </w:r>
    </w:p>
    <w:p w14:paraId="310170DD" w14:textId="77777777" w:rsidR="003F4399" w:rsidRDefault="00FA36A1">
      <w:pPr>
        <w:ind w:left="1440"/>
        <w:jc w:val="both"/>
      </w:pPr>
      <w:r>
        <w:t xml:space="preserve">Pupils are entered for the GCSE/GCE examinations of CCEA unless there are valid reasons for using another board – requests to change board must be submitted in writing to the </w:t>
      </w:r>
      <w:proofErr w:type="gramStart"/>
      <w:r>
        <w:t>Principal</w:t>
      </w:r>
      <w:proofErr w:type="gramEnd"/>
      <w:r>
        <w:t xml:space="preserve"> for decision by the S.L.T.</w:t>
      </w:r>
    </w:p>
    <w:p w14:paraId="56DD48B9" w14:textId="77777777" w:rsidR="00F6119B" w:rsidRDefault="00F6119B">
      <w:pPr>
        <w:ind w:left="1440"/>
        <w:jc w:val="both"/>
      </w:pPr>
    </w:p>
    <w:p w14:paraId="1F53A07C" w14:textId="3D0AA12E" w:rsidR="003F4399" w:rsidRPr="00030D5D" w:rsidRDefault="00FA36A1">
      <w:pPr>
        <w:ind w:left="1440"/>
        <w:jc w:val="both"/>
        <w:rPr>
          <w:i/>
        </w:rPr>
      </w:pPr>
      <w:r>
        <w:t>At the end of Years 11-14, pupils take mod</w:t>
      </w:r>
      <w:r w:rsidR="00030D5D">
        <w:t>ular examinations (see Appendix</w:t>
      </w:r>
      <w:r>
        <w:t xml:space="preserve"> </w:t>
      </w:r>
      <w:r w:rsidR="00D30634" w:rsidRPr="00030D5D">
        <w:t xml:space="preserve">3 </w:t>
      </w:r>
      <w:r w:rsidRPr="00030D5D">
        <w:t>and Appendix</w:t>
      </w:r>
      <w:r w:rsidR="00412C66" w:rsidRPr="00030D5D">
        <w:t xml:space="preserve"> </w:t>
      </w:r>
      <w:r w:rsidR="00030D5D" w:rsidRPr="00030D5D">
        <w:t>4</w:t>
      </w:r>
      <w:r w:rsidRPr="00030D5D">
        <w:t>). Subjects offered by the English Boards are only available as linear qualifications</w:t>
      </w:r>
      <w:r w:rsidR="00412C66" w:rsidRPr="00030D5D">
        <w:t>.</w:t>
      </w:r>
    </w:p>
    <w:p w14:paraId="5174FD27" w14:textId="344A0F23" w:rsidR="003F4399" w:rsidRPr="00030D5D" w:rsidRDefault="00FA36A1" w:rsidP="00920CBA">
      <w:pPr>
        <w:ind w:left="1440"/>
        <w:jc w:val="both"/>
      </w:pPr>
      <w:r w:rsidRPr="00030D5D">
        <w:t>Appendix</w:t>
      </w:r>
      <w:r w:rsidR="00D30634" w:rsidRPr="00030D5D">
        <w:t xml:space="preserve"> 5 </w:t>
      </w:r>
      <w:r w:rsidRPr="00030D5D">
        <w:t xml:space="preserve">contains a breakdown of the information provided to pupils, parents, teachers and invigilators on internal and public examinations. </w:t>
      </w:r>
    </w:p>
    <w:p w14:paraId="24A0230E" w14:textId="77777777" w:rsidR="00412C66" w:rsidRDefault="00412C66" w:rsidP="00920CBA">
      <w:pPr>
        <w:ind w:left="1440"/>
        <w:jc w:val="both"/>
      </w:pPr>
    </w:p>
    <w:p w14:paraId="10208F8C" w14:textId="77777777" w:rsidR="003F4399" w:rsidRDefault="00FA36A1" w:rsidP="00E82EF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Controlled Assessment / Coursework</w:t>
      </w:r>
    </w:p>
    <w:p w14:paraId="4C2FA12F" w14:textId="3DDDAAD3" w:rsidR="003F4399" w:rsidRDefault="00F6119B" w:rsidP="00F6119B">
      <w:pPr>
        <w:ind w:left="1080"/>
        <w:jc w:val="both"/>
      </w:pPr>
      <w:r>
        <w:t xml:space="preserve"> </w:t>
      </w:r>
      <w:r w:rsidR="00FA36A1">
        <w:t>The school has a separate Controlled Assessmen</w:t>
      </w:r>
      <w:r w:rsidR="009A2B82">
        <w:t xml:space="preserve">t </w:t>
      </w:r>
      <w:r w:rsidR="00FA36A1">
        <w:t>/Coursework policy (Appendix</w:t>
      </w:r>
      <w:r w:rsidR="00D30634" w:rsidRPr="00D30634">
        <w:t xml:space="preserve"> </w:t>
      </w:r>
      <w:r w:rsidR="00D30634" w:rsidRPr="00030D5D">
        <w:t>6</w:t>
      </w:r>
      <w:r w:rsidR="00FA36A1" w:rsidRPr="00030D5D">
        <w:t>)</w:t>
      </w:r>
      <w:r w:rsidR="00FA36A1">
        <w:t>.</w:t>
      </w:r>
    </w:p>
    <w:p w14:paraId="5A47722C" w14:textId="77777777" w:rsidR="003F4399" w:rsidRDefault="003F4399">
      <w:pPr>
        <w:jc w:val="both"/>
      </w:pPr>
    </w:p>
    <w:p w14:paraId="6DA1F000" w14:textId="77777777" w:rsidR="00286812" w:rsidRDefault="00286812">
      <w:pPr>
        <w:jc w:val="both"/>
      </w:pPr>
    </w:p>
    <w:p w14:paraId="0AA82E8E" w14:textId="77777777" w:rsidR="00286812" w:rsidRDefault="00286812">
      <w:pPr>
        <w:jc w:val="both"/>
      </w:pPr>
    </w:p>
    <w:p w14:paraId="5A191697" w14:textId="77777777" w:rsidR="00286812" w:rsidRDefault="00286812">
      <w:pPr>
        <w:jc w:val="both"/>
      </w:pPr>
    </w:p>
    <w:p w14:paraId="01F3E39F" w14:textId="77777777" w:rsidR="003F4399" w:rsidRDefault="00FA36A1" w:rsidP="00E82EFC">
      <w:pPr>
        <w:pStyle w:val="ListParagraph"/>
        <w:numPr>
          <w:ilvl w:val="0"/>
          <w:numId w:val="9"/>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Evaluative assessment        </w:t>
      </w:r>
    </w:p>
    <w:p w14:paraId="046FF1E1" w14:textId="77777777" w:rsidR="003F4399" w:rsidRDefault="00FA36A1">
      <w:pPr>
        <w:ind w:left="720"/>
        <w:jc w:val="both"/>
      </w:pPr>
      <w:r>
        <w:t xml:space="preserve">The main purpose of evaluative assessment is to provide data for analysis to inform development and action planning. It also facilitates benchmarking and target setting. </w:t>
      </w:r>
    </w:p>
    <w:p w14:paraId="559EF12C" w14:textId="77777777" w:rsidR="003F4399" w:rsidRPr="00092599" w:rsidRDefault="00FA36A1">
      <w:pPr>
        <w:ind w:left="720"/>
        <w:jc w:val="both"/>
        <w:rPr>
          <w:i/>
        </w:rPr>
      </w:pPr>
      <w:r w:rsidRPr="00092599">
        <w:rPr>
          <w:i/>
        </w:rPr>
        <w:t xml:space="preserve">Examples of data provided are:    </w:t>
      </w:r>
    </w:p>
    <w:p w14:paraId="4D970ACD" w14:textId="5621B717" w:rsidR="003F4399" w:rsidRPr="00092599" w:rsidRDefault="00FA36A1" w:rsidP="00E82EFC">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GCSE: percentage of pupils achieving 5 and 7 A* - C grades + the corresponding percentages including English and Mathematics.</w:t>
      </w:r>
    </w:p>
    <w:p w14:paraId="6679CA6A" w14:textId="3EDFD1E4" w:rsidR="00CA4AC0" w:rsidRPr="00092599" w:rsidRDefault="00CA4AC0" w:rsidP="00CA4AC0">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GCSE: percentage of pupils achieving 5 and 7 A* - B grades + the corresponding percentages including English and Mathematics.</w:t>
      </w:r>
    </w:p>
    <w:p w14:paraId="3686459F" w14:textId="77777777" w:rsidR="003F4399" w:rsidRPr="00092599" w:rsidRDefault="00FA36A1" w:rsidP="00E82EFC">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 xml:space="preserve">A-Level: % of pupils achieving 2 A* - E grades and 3 A* - C grades. </w:t>
      </w:r>
    </w:p>
    <w:p w14:paraId="17772001" w14:textId="77777777" w:rsidR="003F4399" w:rsidRPr="00092599" w:rsidRDefault="00FA36A1" w:rsidP="00E82EFC">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GCSE and A-level subject</w:t>
      </w:r>
      <w:r w:rsidR="00514BB6" w:rsidRPr="00092599">
        <w:rPr>
          <w:rFonts w:ascii="Times New Roman" w:hAnsi="Times New Roman" w:cs="Times New Roman"/>
          <w:sz w:val="24"/>
          <w:szCs w:val="24"/>
        </w:rPr>
        <w:t xml:space="preserve"> and class data provided by C2k and the Fis</w:t>
      </w:r>
      <w:r w:rsidR="00F66687" w:rsidRPr="00092599">
        <w:rPr>
          <w:rFonts w:ascii="Times New Roman" w:hAnsi="Times New Roman" w:cs="Times New Roman"/>
          <w:sz w:val="24"/>
          <w:szCs w:val="24"/>
        </w:rPr>
        <w:t>c</w:t>
      </w:r>
      <w:r w:rsidR="00514BB6" w:rsidRPr="00092599">
        <w:rPr>
          <w:rFonts w:ascii="Times New Roman" w:hAnsi="Times New Roman" w:cs="Times New Roman"/>
          <w:sz w:val="24"/>
          <w:szCs w:val="24"/>
        </w:rPr>
        <w:t>her Family Trust.</w:t>
      </w:r>
    </w:p>
    <w:p w14:paraId="50138A3F" w14:textId="2B83FAE3" w:rsidR="003F4399" w:rsidRPr="00092599" w:rsidRDefault="00FA36A1" w:rsidP="00E82EFC">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N.I. Grammar School Averages provided by examination boards at GCSE, AS and A-Level.</w:t>
      </w:r>
      <w:r w:rsidR="002F4695" w:rsidRPr="00092599">
        <w:rPr>
          <w:rFonts w:ascii="Times New Roman" w:hAnsi="Times New Roman" w:cs="Times New Roman"/>
          <w:sz w:val="24"/>
          <w:szCs w:val="24"/>
        </w:rPr>
        <w:t xml:space="preserve"> N.I. Averages may be used for subjects without N.I.G.S averages.</w:t>
      </w:r>
    </w:p>
    <w:p w14:paraId="013C9A5B" w14:textId="021375BB" w:rsidR="00CA4AC0" w:rsidRPr="00092599" w:rsidRDefault="00CA4AC0" w:rsidP="00E82EFC">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CAT4 data.</w:t>
      </w:r>
    </w:p>
    <w:p w14:paraId="3F98364A" w14:textId="077E0E3E" w:rsidR="00465887" w:rsidRPr="00092599" w:rsidRDefault="00465887" w:rsidP="00E82EFC">
      <w:pPr>
        <w:pStyle w:val="ListParagraph"/>
        <w:numPr>
          <w:ilvl w:val="0"/>
          <w:numId w:val="23"/>
        </w:numPr>
        <w:jc w:val="both"/>
        <w:rPr>
          <w:rFonts w:ascii="Times New Roman" w:hAnsi="Times New Roman" w:cs="Times New Roman"/>
          <w:sz w:val="24"/>
          <w:szCs w:val="24"/>
        </w:rPr>
      </w:pPr>
      <w:r w:rsidRPr="00092599">
        <w:rPr>
          <w:rFonts w:ascii="Times New Roman" w:hAnsi="Times New Roman" w:cs="Times New Roman"/>
          <w:sz w:val="24"/>
          <w:szCs w:val="24"/>
        </w:rPr>
        <w:t>SEAG data.</w:t>
      </w:r>
    </w:p>
    <w:p w14:paraId="18AB8275" w14:textId="205D17A2" w:rsidR="003F4399" w:rsidRPr="00092599" w:rsidRDefault="002F4695">
      <w:pPr>
        <w:ind w:left="720"/>
        <w:jc w:val="both"/>
      </w:pPr>
      <w:r w:rsidRPr="00092599">
        <w:t>Evaluative analysis is also carried out on interna</w:t>
      </w:r>
      <w:r w:rsidR="00205D31" w:rsidRPr="00092599">
        <w:t>l assessments (Progress</w:t>
      </w:r>
      <w:r w:rsidR="00030D5D" w:rsidRPr="00092599">
        <w:t xml:space="preserve"> Records</w:t>
      </w:r>
      <w:r w:rsidR="00205D31" w:rsidRPr="00092599">
        <w:t xml:space="preserve"> Years 11</w:t>
      </w:r>
      <w:r w:rsidRPr="00092599">
        <w:t xml:space="preserve"> -14 and internal exams Years 8 -14</w:t>
      </w:r>
      <w:r w:rsidR="00E615E2" w:rsidRPr="00092599">
        <w:t>)</w:t>
      </w:r>
      <w:r w:rsidRPr="00092599">
        <w:t xml:space="preserve">. Approaches vary, depending on </w:t>
      </w:r>
      <w:r w:rsidR="00205D31" w:rsidRPr="00092599">
        <w:t>record/</w:t>
      </w:r>
      <w:r w:rsidRPr="00092599">
        <w:t>report type and year group.</w:t>
      </w:r>
    </w:p>
    <w:p w14:paraId="06B887BE" w14:textId="77777777" w:rsidR="003F4399" w:rsidRPr="00092599" w:rsidRDefault="003F4399">
      <w:pPr>
        <w:jc w:val="both"/>
      </w:pPr>
    </w:p>
    <w:p w14:paraId="12889D09" w14:textId="77777777" w:rsidR="00CE6C81" w:rsidRDefault="00CE6C81">
      <w:pPr>
        <w:jc w:val="both"/>
        <w:rPr>
          <w:color w:val="FF0000"/>
        </w:rPr>
      </w:pPr>
    </w:p>
    <w:p w14:paraId="50388609" w14:textId="1DD96C00" w:rsidR="003F4399" w:rsidRPr="00920CBA" w:rsidRDefault="00FA36A1" w:rsidP="00920CBA">
      <w:pPr>
        <w:pStyle w:val="ListParagraph"/>
        <w:numPr>
          <w:ilvl w:val="0"/>
          <w:numId w:val="11"/>
        </w:numPr>
        <w:ind w:left="357" w:hanging="357"/>
        <w:jc w:val="both"/>
        <w:rPr>
          <w:rFonts w:ascii="Times New Roman" w:hAnsi="Times New Roman" w:cs="Times New Roman"/>
          <w:b/>
          <w:sz w:val="24"/>
          <w:szCs w:val="24"/>
        </w:rPr>
      </w:pPr>
      <w:r>
        <w:rPr>
          <w:rFonts w:ascii="Times New Roman" w:hAnsi="Times New Roman" w:cs="Times New Roman"/>
          <w:b/>
          <w:sz w:val="24"/>
          <w:szCs w:val="24"/>
        </w:rPr>
        <w:t>BASELINE TESTING and TARGET SETTING</w:t>
      </w:r>
    </w:p>
    <w:p w14:paraId="237AE1B6" w14:textId="262FA96C" w:rsidR="003F4399" w:rsidRPr="001F4FBC" w:rsidRDefault="00FA36A1">
      <w:pPr>
        <w:ind w:left="357"/>
        <w:jc w:val="both"/>
        <w:rPr>
          <w:strike/>
        </w:rPr>
      </w:pPr>
      <w:r>
        <w:t xml:space="preserve">Throughout the school, data is used to establish a baseline for each pupil; this data informs planning for learning needs and helps establish appropriate </w:t>
      </w:r>
      <w:proofErr w:type="gramStart"/>
      <w:r>
        <w:t>short and long term</w:t>
      </w:r>
      <w:proofErr w:type="gramEnd"/>
      <w:r>
        <w:t xml:space="preserve"> targets. Appropriate and timely interventions are carried out when needed and support strategie</w:t>
      </w:r>
      <w:r w:rsidR="00E615E2">
        <w:t>s employed in all subject areas.</w:t>
      </w:r>
    </w:p>
    <w:p w14:paraId="4B0E071E" w14:textId="00B5D587" w:rsidR="000E6272" w:rsidRPr="003D2815" w:rsidRDefault="000E6272" w:rsidP="003D2815">
      <w:pPr>
        <w:ind w:left="357"/>
        <w:jc w:val="both"/>
        <w:rPr>
          <w:strike/>
        </w:rPr>
      </w:pPr>
    </w:p>
    <w:tbl>
      <w:tblPr>
        <w:tblStyle w:val="TableGrid"/>
        <w:tblW w:w="9844" w:type="dxa"/>
        <w:tblInd w:w="-109" w:type="dxa"/>
        <w:tblLook w:val="04A0" w:firstRow="1" w:lastRow="0" w:firstColumn="1" w:lastColumn="0" w:noHBand="0" w:noVBand="1"/>
      </w:tblPr>
      <w:tblGrid>
        <w:gridCol w:w="914"/>
        <w:gridCol w:w="1843"/>
        <w:gridCol w:w="2126"/>
        <w:gridCol w:w="2552"/>
        <w:gridCol w:w="2409"/>
      </w:tblGrid>
      <w:tr w:rsidR="00092599" w:rsidRPr="00092599" w14:paraId="495BD835" w14:textId="77777777" w:rsidTr="002F4695">
        <w:tc>
          <w:tcPr>
            <w:tcW w:w="914" w:type="dxa"/>
          </w:tcPr>
          <w:p w14:paraId="5D2614FE" w14:textId="3E13A272" w:rsidR="000E6272" w:rsidRPr="00092599" w:rsidRDefault="000E6272">
            <w:pPr>
              <w:pStyle w:val="ListParagraph"/>
              <w:ind w:left="0"/>
              <w:jc w:val="both"/>
              <w:rPr>
                <w:rFonts w:ascii="Times New Roman" w:hAnsi="Times New Roman" w:cs="Times New Roman"/>
                <w:b/>
              </w:rPr>
            </w:pPr>
            <w:r w:rsidRPr="00092599">
              <w:rPr>
                <w:rFonts w:ascii="Times New Roman" w:hAnsi="Times New Roman" w:cs="Times New Roman"/>
                <w:b/>
              </w:rPr>
              <w:t xml:space="preserve">Year </w:t>
            </w:r>
          </w:p>
        </w:tc>
        <w:tc>
          <w:tcPr>
            <w:tcW w:w="1843" w:type="dxa"/>
          </w:tcPr>
          <w:p w14:paraId="19002D11" w14:textId="2F6D9C97" w:rsidR="000E6272" w:rsidRPr="00092599" w:rsidRDefault="000E6272">
            <w:pPr>
              <w:pStyle w:val="ListParagraph"/>
              <w:ind w:left="0"/>
              <w:jc w:val="both"/>
              <w:rPr>
                <w:rFonts w:ascii="Times New Roman" w:hAnsi="Times New Roman" w:cs="Times New Roman"/>
                <w:b/>
                <w:sz w:val="18"/>
                <w:szCs w:val="18"/>
              </w:rPr>
            </w:pPr>
            <w:r w:rsidRPr="00092599">
              <w:rPr>
                <w:rFonts w:ascii="Times New Roman" w:hAnsi="Times New Roman" w:cs="Times New Roman"/>
                <w:b/>
                <w:sz w:val="18"/>
                <w:szCs w:val="18"/>
              </w:rPr>
              <w:t xml:space="preserve">Baselining </w:t>
            </w:r>
            <w:r w:rsidR="00AB6AB5" w:rsidRPr="00092599">
              <w:rPr>
                <w:rFonts w:ascii="Times New Roman" w:hAnsi="Times New Roman" w:cs="Times New Roman"/>
                <w:b/>
                <w:sz w:val="18"/>
                <w:szCs w:val="18"/>
              </w:rPr>
              <w:t xml:space="preserve">Method </w:t>
            </w:r>
          </w:p>
        </w:tc>
        <w:tc>
          <w:tcPr>
            <w:tcW w:w="2126" w:type="dxa"/>
          </w:tcPr>
          <w:p w14:paraId="36CDA205" w14:textId="12F408EF" w:rsidR="000E6272" w:rsidRPr="00092599" w:rsidRDefault="00AB6AB5">
            <w:pPr>
              <w:pStyle w:val="ListParagraph"/>
              <w:ind w:left="0"/>
              <w:jc w:val="both"/>
              <w:rPr>
                <w:rFonts w:ascii="Times New Roman" w:hAnsi="Times New Roman" w:cs="Times New Roman"/>
                <w:b/>
                <w:sz w:val="18"/>
                <w:szCs w:val="18"/>
              </w:rPr>
            </w:pPr>
            <w:r w:rsidRPr="00092599">
              <w:rPr>
                <w:rFonts w:ascii="Times New Roman" w:hAnsi="Times New Roman" w:cs="Times New Roman"/>
                <w:b/>
                <w:sz w:val="18"/>
                <w:szCs w:val="18"/>
              </w:rPr>
              <w:t xml:space="preserve">Date : </w:t>
            </w:r>
            <w:r w:rsidR="000E6272" w:rsidRPr="00092599">
              <w:rPr>
                <w:rFonts w:ascii="Times New Roman" w:hAnsi="Times New Roman" w:cs="Times New Roman"/>
                <w:b/>
                <w:sz w:val="18"/>
                <w:szCs w:val="18"/>
              </w:rPr>
              <w:t xml:space="preserve">Baseline testing </w:t>
            </w:r>
          </w:p>
        </w:tc>
        <w:tc>
          <w:tcPr>
            <w:tcW w:w="2552" w:type="dxa"/>
          </w:tcPr>
          <w:p w14:paraId="09CD602D" w14:textId="2E6C8C6F" w:rsidR="000E6272" w:rsidRPr="00092599" w:rsidRDefault="00AB6AB5">
            <w:pPr>
              <w:pStyle w:val="ListParagraph"/>
              <w:ind w:left="0"/>
              <w:jc w:val="both"/>
              <w:rPr>
                <w:rFonts w:ascii="Times New Roman" w:hAnsi="Times New Roman" w:cs="Times New Roman"/>
                <w:b/>
                <w:sz w:val="18"/>
                <w:szCs w:val="18"/>
              </w:rPr>
            </w:pPr>
            <w:r w:rsidRPr="00092599">
              <w:rPr>
                <w:rFonts w:ascii="Times New Roman" w:hAnsi="Times New Roman" w:cs="Times New Roman"/>
                <w:b/>
                <w:sz w:val="18"/>
                <w:szCs w:val="18"/>
              </w:rPr>
              <w:t xml:space="preserve">Date: Target Grade Agreed </w:t>
            </w:r>
            <w:r w:rsidR="002F4695" w:rsidRPr="00092599">
              <w:rPr>
                <w:rFonts w:ascii="Times New Roman" w:hAnsi="Times New Roman" w:cs="Times New Roman"/>
                <w:b/>
                <w:sz w:val="18"/>
                <w:szCs w:val="18"/>
              </w:rPr>
              <w:t xml:space="preserve"> &amp; Data used </w:t>
            </w:r>
          </w:p>
        </w:tc>
        <w:tc>
          <w:tcPr>
            <w:tcW w:w="2409" w:type="dxa"/>
          </w:tcPr>
          <w:p w14:paraId="26EF6754" w14:textId="431EF5B2" w:rsidR="000E6272" w:rsidRPr="00092599" w:rsidRDefault="00AB6AB5">
            <w:pPr>
              <w:pStyle w:val="ListParagraph"/>
              <w:ind w:left="0"/>
              <w:jc w:val="both"/>
              <w:rPr>
                <w:rFonts w:ascii="Times New Roman" w:hAnsi="Times New Roman" w:cs="Times New Roman"/>
                <w:b/>
                <w:sz w:val="18"/>
                <w:szCs w:val="18"/>
              </w:rPr>
            </w:pPr>
            <w:r w:rsidRPr="00092599">
              <w:rPr>
                <w:rFonts w:ascii="Times New Roman" w:hAnsi="Times New Roman" w:cs="Times New Roman"/>
                <w:b/>
                <w:sz w:val="18"/>
                <w:szCs w:val="18"/>
              </w:rPr>
              <w:t xml:space="preserve">Target Grade Reviewed </w:t>
            </w:r>
          </w:p>
        </w:tc>
      </w:tr>
      <w:tr w:rsidR="00092599" w:rsidRPr="00092599" w14:paraId="40E4DDA5" w14:textId="77777777" w:rsidTr="002F4695">
        <w:tc>
          <w:tcPr>
            <w:tcW w:w="914" w:type="dxa"/>
          </w:tcPr>
          <w:p w14:paraId="63824929" w14:textId="72814784" w:rsidR="000E6272" w:rsidRPr="00092599" w:rsidRDefault="002E53F4">
            <w:pPr>
              <w:pStyle w:val="ListParagraph"/>
              <w:ind w:left="0"/>
              <w:jc w:val="both"/>
              <w:rPr>
                <w:rFonts w:ascii="Times New Roman" w:hAnsi="Times New Roman" w:cs="Times New Roman"/>
                <w:b/>
              </w:rPr>
            </w:pPr>
            <w:r w:rsidRPr="00092599">
              <w:rPr>
                <w:rFonts w:ascii="Times New Roman" w:hAnsi="Times New Roman" w:cs="Times New Roman"/>
                <w:b/>
              </w:rPr>
              <w:t xml:space="preserve"> </w:t>
            </w:r>
            <w:r w:rsidR="000E6272" w:rsidRPr="00092599">
              <w:rPr>
                <w:rFonts w:ascii="Times New Roman" w:hAnsi="Times New Roman" w:cs="Times New Roman"/>
                <w:b/>
              </w:rPr>
              <w:t>8</w:t>
            </w:r>
          </w:p>
        </w:tc>
        <w:tc>
          <w:tcPr>
            <w:tcW w:w="1843" w:type="dxa"/>
          </w:tcPr>
          <w:p w14:paraId="183D96EB" w14:textId="5562EE09" w:rsidR="000E6272" w:rsidRPr="00092599" w:rsidRDefault="002F4695">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SEAG</w:t>
            </w:r>
          </w:p>
        </w:tc>
        <w:tc>
          <w:tcPr>
            <w:tcW w:w="2126" w:type="dxa"/>
          </w:tcPr>
          <w:p w14:paraId="0DD373DD" w14:textId="77777777" w:rsidR="000E6272" w:rsidRPr="00092599" w:rsidRDefault="000E6272">
            <w:pPr>
              <w:pStyle w:val="ListParagraph"/>
              <w:ind w:left="0"/>
              <w:jc w:val="both"/>
              <w:rPr>
                <w:rFonts w:ascii="Times New Roman" w:hAnsi="Times New Roman" w:cs="Times New Roman"/>
                <w:b/>
                <w:strike/>
                <w:sz w:val="20"/>
                <w:szCs w:val="20"/>
              </w:rPr>
            </w:pPr>
          </w:p>
        </w:tc>
        <w:tc>
          <w:tcPr>
            <w:tcW w:w="2552" w:type="dxa"/>
          </w:tcPr>
          <w:p w14:paraId="0410AB7F" w14:textId="5E690E22" w:rsidR="000E6272" w:rsidRPr="00092599" w:rsidRDefault="000E6272">
            <w:pPr>
              <w:pStyle w:val="ListParagraph"/>
              <w:ind w:left="0"/>
              <w:jc w:val="both"/>
              <w:rPr>
                <w:rFonts w:ascii="Times New Roman" w:hAnsi="Times New Roman" w:cs="Times New Roman"/>
                <w:b/>
                <w:sz w:val="20"/>
                <w:szCs w:val="20"/>
              </w:rPr>
            </w:pPr>
          </w:p>
        </w:tc>
        <w:tc>
          <w:tcPr>
            <w:tcW w:w="2409" w:type="dxa"/>
          </w:tcPr>
          <w:p w14:paraId="0E8FE22F" w14:textId="77777777" w:rsidR="000E6272" w:rsidRPr="00092599" w:rsidRDefault="000E6272">
            <w:pPr>
              <w:pStyle w:val="ListParagraph"/>
              <w:ind w:left="0"/>
              <w:jc w:val="both"/>
              <w:rPr>
                <w:rFonts w:ascii="Times New Roman" w:hAnsi="Times New Roman" w:cs="Times New Roman"/>
                <w:b/>
                <w:strike/>
                <w:sz w:val="20"/>
                <w:szCs w:val="20"/>
              </w:rPr>
            </w:pPr>
          </w:p>
        </w:tc>
      </w:tr>
      <w:tr w:rsidR="00092599" w:rsidRPr="00092599" w14:paraId="00E2C886" w14:textId="77777777" w:rsidTr="002F4695">
        <w:tc>
          <w:tcPr>
            <w:tcW w:w="914" w:type="dxa"/>
          </w:tcPr>
          <w:p w14:paraId="2717E21A" w14:textId="64A17FF9" w:rsidR="000E6272" w:rsidRPr="00092599" w:rsidRDefault="002E53F4">
            <w:pPr>
              <w:pStyle w:val="ListParagraph"/>
              <w:ind w:left="0"/>
              <w:jc w:val="both"/>
              <w:rPr>
                <w:rFonts w:ascii="Times New Roman" w:hAnsi="Times New Roman" w:cs="Times New Roman"/>
                <w:b/>
              </w:rPr>
            </w:pPr>
            <w:r w:rsidRPr="00092599">
              <w:rPr>
                <w:rFonts w:ascii="Times New Roman" w:hAnsi="Times New Roman" w:cs="Times New Roman"/>
                <w:b/>
              </w:rPr>
              <w:t xml:space="preserve"> </w:t>
            </w:r>
            <w:r w:rsidR="000E6272" w:rsidRPr="00092599">
              <w:rPr>
                <w:rFonts w:ascii="Times New Roman" w:hAnsi="Times New Roman" w:cs="Times New Roman"/>
                <w:b/>
              </w:rPr>
              <w:t>9</w:t>
            </w:r>
          </w:p>
        </w:tc>
        <w:tc>
          <w:tcPr>
            <w:tcW w:w="1843" w:type="dxa"/>
          </w:tcPr>
          <w:p w14:paraId="5A49CD25" w14:textId="1B579ED6" w:rsidR="00CA4AC0" w:rsidRPr="00092599" w:rsidRDefault="00CA4AC0" w:rsidP="00CA4AC0">
            <w:pPr>
              <w:pStyle w:val="ListParagraph"/>
              <w:ind w:left="0" w:right="273"/>
              <w:jc w:val="both"/>
              <w:rPr>
                <w:rFonts w:ascii="Times New Roman" w:hAnsi="Times New Roman" w:cs="Times New Roman"/>
                <w:b/>
                <w:sz w:val="20"/>
                <w:szCs w:val="20"/>
              </w:rPr>
            </w:pPr>
            <w:r w:rsidRPr="00092599">
              <w:rPr>
                <w:rFonts w:ascii="Times New Roman" w:hAnsi="Times New Roman" w:cs="Times New Roman"/>
                <w:b/>
                <w:sz w:val="20"/>
                <w:szCs w:val="20"/>
              </w:rPr>
              <w:t>CAT 4</w:t>
            </w:r>
          </w:p>
        </w:tc>
        <w:tc>
          <w:tcPr>
            <w:tcW w:w="2126" w:type="dxa"/>
          </w:tcPr>
          <w:p w14:paraId="5C4FEC24" w14:textId="41DB8EE0" w:rsidR="000E6272" w:rsidRPr="00092599" w:rsidRDefault="002F4695">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Jan</w:t>
            </w:r>
            <w:r w:rsidR="00810034" w:rsidRPr="00092599">
              <w:rPr>
                <w:rFonts w:ascii="Times New Roman" w:hAnsi="Times New Roman" w:cs="Times New Roman"/>
                <w:b/>
                <w:sz w:val="20"/>
                <w:szCs w:val="20"/>
              </w:rPr>
              <w:t>uary</w:t>
            </w:r>
            <w:r w:rsidR="00F224DE" w:rsidRPr="00092599">
              <w:rPr>
                <w:rFonts w:ascii="Times New Roman" w:hAnsi="Times New Roman" w:cs="Times New Roman"/>
                <w:b/>
                <w:sz w:val="20"/>
                <w:szCs w:val="20"/>
              </w:rPr>
              <w:t xml:space="preserve">: </w:t>
            </w:r>
            <w:r w:rsidRPr="00092599">
              <w:rPr>
                <w:rFonts w:ascii="Times New Roman" w:hAnsi="Times New Roman" w:cs="Times New Roman"/>
                <w:b/>
                <w:sz w:val="20"/>
                <w:szCs w:val="20"/>
              </w:rPr>
              <w:t xml:space="preserve"> </w:t>
            </w:r>
            <w:proofErr w:type="spellStart"/>
            <w:r w:rsidR="00810034" w:rsidRPr="00092599">
              <w:rPr>
                <w:rFonts w:ascii="Times New Roman" w:hAnsi="Times New Roman" w:cs="Times New Roman"/>
                <w:b/>
                <w:sz w:val="20"/>
                <w:szCs w:val="20"/>
              </w:rPr>
              <w:t>Y</w:t>
            </w:r>
            <w:r w:rsidRPr="00092599">
              <w:rPr>
                <w:rFonts w:ascii="Times New Roman" w:hAnsi="Times New Roman" w:cs="Times New Roman"/>
                <w:b/>
                <w:sz w:val="20"/>
                <w:szCs w:val="20"/>
              </w:rPr>
              <w:t>r</w:t>
            </w:r>
            <w:proofErr w:type="spellEnd"/>
            <w:r w:rsidR="00810034" w:rsidRPr="00092599">
              <w:rPr>
                <w:rFonts w:ascii="Times New Roman" w:hAnsi="Times New Roman" w:cs="Times New Roman"/>
                <w:b/>
                <w:sz w:val="20"/>
                <w:szCs w:val="20"/>
              </w:rPr>
              <w:t xml:space="preserve"> </w:t>
            </w:r>
            <w:r w:rsidRPr="00092599">
              <w:rPr>
                <w:rFonts w:ascii="Times New Roman" w:hAnsi="Times New Roman" w:cs="Times New Roman"/>
                <w:b/>
                <w:sz w:val="20"/>
                <w:szCs w:val="20"/>
              </w:rPr>
              <w:t>8</w:t>
            </w:r>
          </w:p>
        </w:tc>
        <w:tc>
          <w:tcPr>
            <w:tcW w:w="2552" w:type="dxa"/>
          </w:tcPr>
          <w:p w14:paraId="012309E8" w14:textId="7F500963" w:rsidR="000E6272" w:rsidRPr="00092599" w:rsidRDefault="000E6272">
            <w:pPr>
              <w:pStyle w:val="ListParagraph"/>
              <w:ind w:left="0"/>
              <w:jc w:val="both"/>
              <w:rPr>
                <w:rFonts w:ascii="Times New Roman" w:hAnsi="Times New Roman" w:cs="Times New Roman"/>
                <w:b/>
                <w:sz w:val="20"/>
                <w:szCs w:val="20"/>
              </w:rPr>
            </w:pPr>
          </w:p>
        </w:tc>
        <w:tc>
          <w:tcPr>
            <w:tcW w:w="2409" w:type="dxa"/>
          </w:tcPr>
          <w:p w14:paraId="383FC12E" w14:textId="3C852668" w:rsidR="000E6272" w:rsidRPr="00092599" w:rsidRDefault="000E6272">
            <w:pPr>
              <w:pStyle w:val="ListParagraph"/>
              <w:ind w:left="0"/>
              <w:jc w:val="both"/>
              <w:rPr>
                <w:rFonts w:ascii="Times New Roman" w:hAnsi="Times New Roman" w:cs="Times New Roman"/>
                <w:b/>
                <w:sz w:val="20"/>
                <w:szCs w:val="20"/>
              </w:rPr>
            </w:pPr>
          </w:p>
        </w:tc>
      </w:tr>
      <w:tr w:rsidR="00092599" w:rsidRPr="00092599" w14:paraId="616605CE" w14:textId="77777777" w:rsidTr="002F4695">
        <w:tc>
          <w:tcPr>
            <w:tcW w:w="914" w:type="dxa"/>
          </w:tcPr>
          <w:p w14:paraId="17336E36" w14:textId="082B9DEF" w:rsidR="000E6272" w:rsidRPr="00092599" w:rsidRDefault="000E6272">
            <w:pPr>
              <w:pStyle w:val="ListParagraph"/>
              <w:ind w:left="0"/>
              <w:jc w:val="both"/>
              <w:rPr>
                <w:rFonts w:ascii="Times New Roman" w:hAnsi="Times New Roman" w:cs="Times New Roman"/>
                <w:b/>
              </w:rPr>
            </w:pPr>
            <w:r w:rsidRPr="00092599">
              <w:rPr>
                <w:rFonts w:ascii="Times New Roman" w:hAnsi="Times New Roman" w:cs="Times New Roman"/>
                <w:b/>
              </w:rPr>
              <w:t>10</w:t>
            </w:r>
          </w:p>
        </w:tc>
        <w:tc>
          <w:tcPr>
            <w:tcW w:w="1843" w:type="dxa"/>
          </w:tcPr>
          <w:p w14:paraId="2B17C391" w14:textId="05085959" w:rsidR="000E6272" w:rsidRPr="00092599" w:rsidRDefault="00CA4AC0">
            <w:pPr>
              <w:pStyle w:val="ListParagraph"/>
              <w:ind w:left="0"/>
              <w:jc w:val="both"/>
              <w:rPr>
                <w:rFonts w:ascii="Times New Roman" w:hAnsi="Times New Roman" w:cs="Times New Roman"/>
                <w:b/>
                <w:strike/>
                <w:sz w:val="20"/>
                <w:szCs w:val="20"/>
              </w:rPr>
            </w:pPr>
            <w:r w:rsidRPr="00092599">
              <w:rPr>
                <w:rFonts w:ascii="Times New Roman" w:hAnsi="Times New Roman" w:cs="Times New Roman"/>
                <w:b/>
                <w:sz w:val="20"/>
                <w:szCs w:val="20"/>
              </w:rPr>
              <w:t>CAT4</w:t>
            </w:r>
          </w:p>
        </w:tc>
        <w:tc>
          <w:tcPr>
            <w:tcW w:w="2126" w:type="dxa"/>
          </w:tcPr>
          <w:p w14:paraId="49B66EA0" w14:textId="5E05CA9A" w:rsidR="000E6272" w:rsidRPr="00092599" w:rsidRDefault="002F4695">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Jan</w:t>
            </w:r>
            <w:r w:rsidR="00810034" w:rsidRPr="00092599">
              <w:rPr>
                <w:rFonts w:ascii="Times New Roman" w:hAnsi="Times New Roman" w:cs="Times New Roman"/>
                <w:b/>
                <w:sz w:val="20"/>
                <w:szCs w:val="20"/>
              </w:rPr>
              <w:t>uary</w:t>
            </w:r>
            <w:r w:rsidR="00F224DE" w:rsidRPr="00092599">
              <w:rPr>
                <w:rFonts w:ascii="Times New Roman" w:hAnsi="Times New Roman" w:cs="Times New Roman"/>
                <w:b/>
                <w:sz w:val="20"/>
                <w:szCs w:val="20"/>
              </w:rPr>
              <w:t xml:space="preserve">: </w:t>
            </w:r>
            <w:r w:rsidR="00810034" w:rsidRPr="00092599">
              <w:rPr>
                <w:rFonts w:ascii="Times New Roman" w:hAnsi="Times New Roman" w:cs="Times New Roman"/>
                <w:b/>
                <w:sz w:val="20"/>
                <w:szCs w:val="20"/>
              </w:rPr>
              <w:t xml:space="preserve"> </w:t>
            </w:r>
            <w:r w:rsidRPr="00092599">
              <w:rPr>
                <w:rFonts w:ascii="Times New Roman" w:hAnsi="Times New Roman" w:cs="Times New Roman"/>
                <w:b/>
                <w:sz w:val="20"/>
                <w:szCs w:val="20"/>
              </w:rPr>
              <w:t xml:space="preserve"> </w:t>
            </w:r>
            <w:proofErr w:type="spellStart"/>
            <w:r w:rsidR="00810034" w:rsidRPr="00092599">
              <w:rPr>
                <w:rFonts w:ascii="Times New Roman" w:hAnsi="Times New Roman" w:cs="Times New Roman"/>
                <w:b/>
                <w:sz w:val="20"/>
                <w:szCs w:val="20"/>
              </w:rPr>
              <w:t>Y</w:t>
            </w:r>
            <w:r w:rsidRPr="00092599">
              <w:rPr>
                <w:rFonts w:ascii="Times New Roman" w:hAnsi="Times New Roman" w:cs="Times New Roman"/>
                <w:b/>
                <w:sz w:val="20"/>
                <w:szCs w:val="20"/>
              </w:rPr>
              <w:t>r</w:t>
            </w:r>
            <w:proofErr w:type="spellEnd"/>
            <w:r w:rsidRPr="00092599">
              <w:rPr>
                <w:rFonts w:ascii="Times New Roman" w:hAnsi="Times New Roman" w:cs="Times New Roman"/>
                <w:b/>
                <w:sz w:val="20"/>
                <w:szCs w:val="20"/>
              </w:rPr>
              <w:t xml:space="preserve"> </w:t>
            </w:r>
            <w:r w:rsidR="00CA4AC0" w:rsidRPr="00092599">
              <w:rPr>
                <w:rFonts w:ascii="Times New Roman" w:hAnsi="Times New Roman" w:cs="Times New Roman"/>
                <w:b/>
                <w:sz w:val="20"/>
                <w:szCs w:val="20"/>
              </w:rPr>
              <w:t>8</w:t>
            </w:r>
          </w:p>
        </w:tc>
        <w:tc>
          <w:tcPr>
            <w:tcW w:w="2552" w:type="dxa"/>
          </w:tcPr>
          <w:p w14:paraId="76BEC341" w14:textId="77777777" w:rsidR="000E6272" w:rsidRPr="00092599" w:rsidRDefault="000E6272">
            <w:pPr>
              <w:pStyle w:val="ListParagraph"/>
              <w:ind w:left="0"/>
              <w:jc w:val="both"/>
              <w:rPr>
                <w:rFonts w:ascii="Times New Roman" w:hAnsi="Times New Roman" w:cs="Times New Roman"/>
                <w:b/>
                <w:strike/>
                <w:sz w:val="20"/>
                <w:szCs w:val="20"/>
              </w:rPr>
            </w:pPr>
          </w:p>
        </w:tc>
        <w:tc>
          <w:tcPr>
            <w:tcW w:w="2409" w:type="dxa"/>
          </w:tcPr>
          <w:p w14:paraId="0F5595F1" w14:textId="77777777" w:rsidR="000E6272" w:rsidRPr="00092599" w:rsidRDefault="000E6272">
            <w:pPr>
              <w:pStyle w:val="ListParagraph"/>
              <w:ind w:left="0"/>
              <w:jc w:val="both"/>
              <w:rPr>
                <w:rFonts w:ascii="Times New Roman" w:hAnsi="Times New Roman" w:cs="Times New Roman"/>
                <w:b/>
                <w:strike/>
                <w:sz w:val="20"/>
                <w:szCs w:val="20"/>
              </w:rPr>
            </w:pPr>
          </w:p>
        </w:tc>
      </w:tr>
      <w:tr w:rsidR="00092599" w:rsidRPr="00092599" w14:paraId="442FBFE4" w14:textId="77777777" w:rsidTr="002F4695">
        <w:tc>
          <w:tcPr>
            <w:tcW w:w="914" w:type="dxa"/>
          </w:tcPr>
          <w:p w14:paraId="21F9A613" w14:textId="6E3882FF" w:rsidR="000E6272" w:rsidRPr="00092599" w:rsidRDefault="000E6272">
            <w:pPr>
              <w:pStyle w:val="ListParagraph"/>
              <w:ind w:left="0"/>
              <w:jc w:val="both"/>
              <w:rPr>
                <w:rFonts w:ascii="Times New Roman" w:hAnsi="Times New Roman" w:cs="Times New Roman"/>
                <w:b/>
              </w:rPr>
            </w:pPr>
            <w:r w:rsidRPr="00092599">
              <w:rPr>
                <w:rFonts w:ascii="Times New Roman" w:hAnsi="Times New Roman" w:cs="Times New Roman"/>
                <w:b/>
              </w:rPr>
              <w:t>11</w:t>
            </w:r>
          </w:p>
        </w:tc>
        <w:tc>
          <w:tcPr>
            <w:tcW w:w="1843" w:type="dxa"/>
          </w:tcPr>
          <w:p w14:paraId="0164F282" w14:textId="535A2C27" w:rsidR="000E6272" w:rsidRPr="00092599" w:rsidRDefault="00CA4AC0">
            <w:pPr>
              <w:pStyle w:val="ListParagraph"/>
              <w:ind w:left="0"/>
              <w:jc w:val="both"/>
              <w:rPr>
                <w:rFonts w:ascii="Times New Roman" w:hAnsi="Times New Roman" w:cs="Times New Roman"/>
                <w:b/>
                <w:strike/>
                <w:sz w:val="20"/>
                <w:szCs w:val="20"/>
              </w:rPr>
            </w:pPr>
            <w:r w:rsidRPr="00092599">
              <w:rPr>
                <w:rFonts w:ascii="Times New Roman" w:hAnsi="Times New Roman" w:cs="Times New Roman"/>
                <w:b/>
                <w:sz w:val="20"/>
                <w:szCs w:val="20"/>
              </w:rPr>
              <w:t>CAT4</w:t>
            </w:r>
          </w:p>
        </w:tc>
        <w:tc>
          <w:tcPr>
            <w:tcW w:w="2126" w:type="dxa"/>
          </w:tcPr>
          <w:p w14:paraId="18B82345" w14:textId="727AC1C8" w:rsidR="000E6272" w:rsidRPr="00092599" w:rsidRDefault="002F4695">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Jan</w:t>
            </w:r>
            <w:r w:rsidR="00810034" w:rsidRPr="00092599">
              <w:rPr>
                <w:rFonts w:ascii="Times New Roman" w:hAnsi="Times New Roman" w:cs="Times New Roman"/>
                <w:b/>
                <w:sz w:val="20"/>
                <w:szCs w:val="20"/>
              </w:rPr>
              <w:t xml:space="preserve">uary </w:t>
            </w:r>
            <w:r w:rsidR="00F224DE" w:rsidRPr="00092599">
              <w:rPr>
                <w:rFonts w:ascii="Times New Roman" w:hAnsi="Times New Roman" w:cs="Times New Roman"/>
                <w:b/>
                <w:sz w:val="20"/>
                <w:szCs w:val="20"/>
              </w:rPr>
              <w:t xml:space="preserve">: </w:t>
            </w:r>
            <w:r w:rsidRPr="00092599">
              <w:rPr>
                <w:rFonts w:ascii="Times New Roman" w:hAnsi="Times New Roman" w:cs="Times New Roman"/>
                <w:b/>
                <w:sz w:val="20"/>
                <w:szCs w:val="20"/>
              </w:rPr>
              <w:t xml:space="preserve"> </w:t>
            </w:r>
            <w:proofErr w:type="spellStart"/>
            <w:r w:rsidR="00810034" w:rsidRPr="00092599">
              <w:rPr>
                <w:rFonts w:ascii="Times New Roman" w:hAnsi="Times New Roman" w:cs="Times New Roman"/>
                <w:b/>
                <w:sz w:val="20"/>
                <w:szCs w:val="20"/>
              </w:rPr>
              <w:t>Y</w:t>
            </w:r>
            <w:r w:rsidRPr="00092599">
              <w:rPr>
                <w:rFonts w:ascii="Times New Roman" w:hAnsi="Times New Roman" w:cs="Times New Roman"/>
                <w:b/>
                <w:sz w:val="20"/>
                <w:szCs w:val="20"/>
              </w:rPr>
              <w:t>r</w:t>
            </w:r>
            <w:proofErr w:type="spellEnd"/>
            <w:r w:rsidRPr="00092599">
              <w:rPr>
                <w:rFonts w:ascii="Times New Roman" w:hAnsi="Times New Roman" w:cs="Times New Roman"/>
                <w:b/>
                <w:sz w:val="20"/>
                <w:szCs w:val="20"/>
              </w:rPr>
              <w:t xml:space="preserve"> 10</w:t>
            </w:r>
          </w:p>
        </w:tc>
        <w:tc>
          <w:tcPr>
            <w:tcW w:w="2552" w:type="dxa"/>
          </w:tcPr>
          <w:p w14:paraId="6B2DD0D4" w14:textId="14F54DAA" w:rsidR="000E6272" w:rsidRPr="00092599" w:rsidRDefault="002F4695">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Dec</w:t>
            </w:r>
            <w:r w:rsidR="00F224DE" w:rsidRPr="00092599">
              <w:rPr>
                <w:rFonts w:ascii="Times New Roman" w:hAnsi="Times New Roman" w:cs="Times New Roman"/>
                <w:b/>
                <w:sz w:val="20"/>
                <w:szCs w:val="20"/>
              </w:rPr>
              <w:t xml:space="preserve">: </w:t>
            </w:r>
            <w:r w:rsidRPr="00092599">
              <w:rPr>
                <w:rFonts w:ascii="Times New Roman" w:hAnsi="Times New Roman" w:cs="Times New Roman"/>
                <w:b/>
                <w:sz w:val="20"/>
                <w:szCs w:val="20"/>
              </w:rPr>
              <w:t>Year 11</w:t>
            </w:r>
          </w:p>
        </w:tc>
        <w:tc>
          <w:tcPr>
            <w:tcW w:w="2409" w:type="dxa"/>
          </w:tcPr>
          <w:p w14:paraId="57B13449" w14:textId="4C6C667D" w:rsidR="000E6272" w:rsidRPr="00092599" w:rsidRDefault="002F4695">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Year 12</w:t>
            </w:r>
          </w:p>
        </w:tc>
      </w:tr>
      <w:tr w:rsidR="00092599" w:rsidRPr="00092599" w14:paraId="2F52665C" w14:textId="77777777" w:rsidTr="002F4695">
        <w:tc>
          <w:tcPr>
            <w:tcW w:w="914" w:type="dxa"/>
          </w:tcPr>
          <w:p w14:paraId="0655DB1F" w14:textId="68CD2274" w:rsidR="000E6272" w:rsidRPr="00092599" w:rsidRDefault="000E6272" w:rsidP="00007D34">
            <w:pPr>
              <w:pStyle w:val="ListParagraph"/>
              <w:ind w:left="0"/>
              <w:jc w:val="both"/>
              <w:rPr>
                <w:rFonts w:ascii="Times New Roman" w:hAnsi="Times New Roman" w:cs="Times New Roman"/>
                <w:b/>
              </w:rPr>
            </w:pPr>
            <w:r w:rsidRPr="00092599">
              <w:rPr>
                <w:rFonts w:ascii="Times New Roman" w:hAnsi="Times New Roman" w:cs="Times New Roman"/>
                <w:b/>
              </w:rPr>
              <w:t>12</w:t>
            </w:r>
          </w:p>
        </w:tc>
        <w:tc>
          <w:tcPr>
            <w:tcW w:w="1843" w:type="dxa"/>
          </w:tcPr>
          <w:p w14:paraId="26C3E664" w14:textId="25ADB1AE" w:rsidR="000E6272" w:rsidRPr="00092599" w:rsidRDefault="00CA4AC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CAT4</w:t>
            </w:r>
          </w:p>
        </w:tc>
        <w:tc>
          <w:tcPr>
            <w:tcW w:w="2126" w:type="dxa"/>
          </w:tcPr>
          <w:p w14:paraId="446A51A9" w14:textId="1A6BD014" w:rsidR="000E6272" w:rsidRPr="00092599" w:rsidRDefault="00CA4AC0" w:rsidP="00007D34">
            <w:pPr>
              <w:pStyle w:val="ListParagraph"/>
              <w:ind w:left="0"/>
              <w:jc w:val="both"/>
              <w:rPr>
                <w:rFonts w:ascii="Times New Roman" w:hAnsi="Times New Roman" w:cs="Times New Roman"/>
                <w:b/>
                <w:strike/>
                <w:sz w:val="20"/>
                <w:szCs w:val="20"/>
              </w:rPr>
            </w:pPr>
            <w:r w:rsidRPr="00092599">
              <w:rPr>
                <w:rFonts w:ascii="Times New Roman" w:hAnsi="Times New Roman" w:cs="Times New Roman"/>
                <w:b/>
                <w:sz w:val="20"/>
                <w:szCs w:val="20"/>
              </w:rPr>
              <w:t xml:space="preserve">January :  </w:t>
            </w:r>
            <w:proofErr w:type="spellStart"/>
            <w:r w:rsidRPr="00092599">
              <w:rPr>
                <w:rFonts w:ascii="Times New Roman" w:hAnsi="Times New Roman" w:cs="Times New Roman"/>
                <w:b/>
                <w:sz w:val="20"/>
                <w:szCs w:val="20"/>
              </w:rPr>
              <w:t>Yr</w:t>
            </w:r>
            <w:proofErr w:type="spellEnd"/>
            <w:r w:rsidRPr="00092599">
              <w:rPr>
                <w:rFonts w:ascii="Times New Roman" w:hAnsi="Times New Roman" w:cs="Times New Roman"/>
                <w:b/>
                <w:sz w:val="20"/>
                <w:szCs w:val="20"/>
              </w:rPr>
              <w:t xml:space="preserve"> 10</w:t>
            </w:r>
          </w:p>
        </w:tc>
        <w:tc>
          <w:tcPr>
            <w:tcW w:w="2552" w:type="dxa"/>
          </w:tcPr>
          <w:p w14:paraId="67A405AA" w14:textId="420C87FC" w:rsidR="000E6272" w:rsidRPr="00092599" w:rsidRDefault="002F4695" w:rsidP="00004B97">
            <w:pPr>
              <w:pStyle w:val="ListParagraph"/>
              <w:ind w:left="0"/>
              <w:rPr>
                <w:rFonts w:ascii="Times New Roman" w:hAnsi="Times New Roman" w:cs="Times New Roman"/>
                <w:b/>
                <w:sz w:val="20"/>
                <w:szCs w:val="20"/>
              </w:rPr>
            </w:pPr>
            <w:r w:rsidRPr="00092599">
              <w:rPr>
                <w:rFonts w:ascii="Times New Roman" w:hAnsi="Times New Roman" w:cs="Times New Roman"/>
                <w:b/>
                <w:sz w:val="20"/>
                <w:szCs w:val="20"/>
              </w:rPr>
              <w:t>Sept/Oct</w:t>
            </w:r>
            <w:r w:rsidR="00F224DE" w:rsidRPr="00092599">
              <w:rPr>
                <w:rFonts w:ascii="Times New Roman" w:hAnsi="Times New Roman" w:cs="Times New Roman"/>
                <w:b/>
                <w:sz w:val="20"/>
                <w:szCs w:val="20"/>
              </w:rPr>
              <w:t xml:space="preserve"> :</w:t>
            </w:r>
            <w:r w:rsidRPr="00092599">
              <w:rPr>
                <w:rFonts w:ascii="Times New Roman" w:hAnsi="Times New Roman" w:cs="Times New Roman"/>
                <w:b/>
                <w:sz w:val="20"/>
                <w:szCs w:val="20"/>
              </w:rPr>
              <w:t xml:space="preserve"> </w:t>
            </w:r>
            <w:r w:rsidR="006F4510" w:rsidRPr="00092599">
              <w:rPr>
                <w:rFonts w:ascii="Times New Roman" w:hAnsi="Times New Roman" w:cs="Times New Roman"/>
                <w:b/>
                <w:sz w:val="20"/>
                <w:szCs w:val="20"/>
              </w:rPr>
              <w:t>Y</w:t>
            </w:r>
            <w:r w:rsidRPr="00092599">
              <w:rPr>
                <w:rFonts w:ascii="Times New Roman" w:hAnsi="Times New Roman" w:cs="Times New Roman"/>
                <w:b/>
                <w:sz w:val="20"/>
                <w:szCs w:val="20"/>
              </w:rPr>
              <w:t xml:space="preserve">ear 12 </w:t>
            </w:r>
          </w:p>
          <w:p w14:paraId="3DCB973D" w14:textId="381DB78F" w:rsidR="002F4695" w:rsidRPr="00092599" w:rsidRDefault="002F4695" w:rsidP="00004B97">
            <w:pPr>
              <w:pStyle w:val="ListParagraph"/>
              <w:ind w:left="0"/>
              <w:rPr>
                <w:rFonts w:ascii="Times New Roman" w:hAnsi="Times New Roman" w:cs="Times New Roman"/>
                <w:b/>
                <w:sz w:val="20"/>
                <w:szCs w:val="20"/>
              </w:rPr>
            </w:pPr>
            <w:r w:rsidRPr="00092599">
              <w:rPr>
                <w:rFonts w:ascii="Times New Roman" w:hAnsi="Times New Roman" w:cs="Times New Roman"/>
                <w:b/>
                <w:sz w:val="20"/>
                <w:szCs w:val="20"/>
              </w:rPr>
              <w:t>Year 11 progress and external modules</w:t>
            </w:r>
          </w:p>
        </w:tc>
        <w:tc>
          <w:tcPr>
            <w:tcW w:w="2409" w:type="dxa"/>
          </w:tcPr>
          <w:p w14:paraId="4675C6A4" w14:textId="77777777" w:rsidR="000E6272" w:rsidRPr="00092599" w:rsidRDefault="000E6272" w:rsidP="00007D34">
            <w:pPr>
              <w:pStyle w:val="ListParagraph"/>
              <w:ind w:left="0"/>
              <w:jc w:val="both"/>
              <w:rPr>
                <w:rFonts w:ascii="Times New Roman" w:hAnsi="Times New Roman" w:cs="Times New Roman"/>
                <w:b/>
                <w:sz w:val="20"/>
                <w:szCs w:val="20"/>
              </w:rPr>
            </w:pPr>
          </w:p>
        </w:tc>
      </w:tr>
      <w:tr w:rsidR="00092599" w:rsidRPr="00092599" w14:paraId="061E5008" w14:textId="77777777" w:rsidTr="002F4695">
        <w:tc>
          <w:tcPr>
            <w:tcW w:w="914" w:type="dxa"/>
          </w:tcPr>
          <w:p w14:paraId="072D96AA" w14:textId="0F9A3C00" w:rsidR="006F4510" w:rsidRPr="00092599" w:rsidRDefault="006F4510" w:rsidP="00007D34">
            <w:pPr>
              <w:pStyle w:val="ListParagraph"/>
              <w:ind w:left="0"/>
              <w:jc w:val="both"/>
              <w:rPr>
                <w:rFonts w:ascii="Times New Roman" w:hAnsi="Times New Roman" w:cs="Times New Roman"/>
                <w:b/>
              </w:rPr>
            </w:pPr>
            <w:r w:rsidRPr="00092599">
              <w:rPr>
                <w:rFonts w:ascii="Times New Roman" w:hAnsi="Times New Roman" w:cs="Times New Roman"/>
                <w:b/>
              </w:rPr>
              <w:t>13</w:t>
            </w:r>
          </w:p>
        </w:tc>
        <w:tc>
          <w:tcPr>
            <w:tcW w:w="1843" w:type="dxa"/>
          </w:tcPr>
          <w:p w14:paraId="7AF9B6EB" w14:textId="64D56AE9" w:rsidR="006F4510" w:rsidRPr="00092599" w:rsidRDefault="006F451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C2K PA15</w:t>
            </w:r>
          </w:p>
        </w:tc>
        <w:tc>
          <w:tcPr>
            <w:tcW w:w="2126" w:type="dxa"/>
          </w:tcPr>
          <w:p w14:paraId="02F93657" w14:textId="33BC0C92" w:rsidR="006F4510" w:rsidRPr="00092599" w:rsidRDefault="006F4510" w:rsidP="00004B97">
            <w:pPr>
              <w:pStyle w:val="ListParagraph"/>
              <w:ind w:left="0"/>
              <w:rPr>
                <w:rFonts w:ascii="Times New Roman" w:hAnsi="Times New Roman" w:cs="Times New Roman"/>
                <w:b/>
                <w:sz w:val="20"/>
                <w:szCs w:val="20"/>
              </w:rPr>
            </w:pPr>
            <w:r w:rsidRPr="00092599">
              <w:rPr>
                <w:rFonts w:ascii="Times New Roman" w:hAnsi="Times New Roman" w:cs="Times New Roman"/>
                <w:b/>
                <w:sz w:val="20"/>
                <w:szCs w:val="20"/>
              </w:rPr>
              <w:t xml:space="preserve">September </w:t>
            </w:r>
            <w:proofErr w:type="spellStart"/>
            <w:r w:rsidRPr="00092599">
              <w:rPr>
                <w:rFonts w:ascii="Times New Roman" w:hAnsi="Times New Roman" w:cs="Times New Roman"/>
                <w:b/>
                <w:sz w:val="20"/>
                <w:szCs w:val="20"/>
              </w:rPr>
              <w:t>Yr</w:t>
            </w:r>
            <w:proofErr w:type="spellEnd"/>
            <w:r w:rsidRPr="00092599">
              <w:rPr>
                <w:rFonts w:ascii="Times New Roman" w:hAnsi="Times New Roman" w:cs="Times New Roman"/>
                <w:b/>
                <w:sz w:val="20"/>
                <w:szCs w:val="20"/>
              </w:rPr>
              <w:t xml:space="preserve"> 13: Average GCSE score</w:t>
            </w:r>
          </w:p>
          <w:p w14:paraId="58EB5A4B" w14:textId="246239FB" w:rsidR="006F4510" w:rsidRPr="00092599" w:rsidRDefault="006F4510" w:rsidP="00004B97">
            <w:pPr>
              <w:pStyle w:val="ListParagraph"/>
              <w:ind w:left="0"/>
              <w:rPr>
                <w:rFonts w:ascii="Times New Roman" w:hAnsi="Times New Roman" w:cs="Times New Roman"/>
                <w:b/>
                <w:sz w:val="20"/>
                <w:szCs w:val="20"/>
              </w:rPr>
            </w:pPr>
          </w:p>
        </w:tc>
        <w:tc>
          <w:tcPr>
            <w:tcW w:w="2552" w:type="dxa"/>
          </w:tcPr>
          <w:p w14:paraId="57F3D213" w14:textId="3264FD10" w:rsidR="006F4510" w:rsidRPr="00092599" w:rsidRDefault="006F451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Sept: Year 13</w:t>
            </w:r>
          </w:p>
        </w:tc>
        <w:tc>
          <w:tcPr>
            <w:tcW w:w="2409" w:type="dxa"/>
          </w:tcPr>
          <w:p w14:paraId="3FCF1325" w14:textId="3FCD42D4" w:rsidR="006F4510" w:rsidRPr="00092599" w:rsidRDefault="006F451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 xml:space="preserve">Year 14 </w:t>
            </w:r>
          </w:p>
        </w:tc>
      </w:tr>
      <w:tr w:rsidR="00092599" w:rsidRPr="00092599" w14:paraId="2D9DBC9A" w14:textId="77777777" w:rsidTr="002F4695">
        <w:tc>
          <w:tcPr>
            <w:tcW w:w="914" w:type="dxa"/>
          </w:tcPr>
          <w:p w14:paraId="7BADCE28" w14:textId="51954D86" w:rsidR="006F4510" w:rsidRPr="00092599" w:rsidRDefault="006F4510" w:rsidP="00007D34">
            <w:pPr>
              <w:pStyle w:val="ListParagraph"/>
              <w:ind w:left="0"/>
              <w:jc w:val="both"/>
              <w:rPr>
                <w:b/>
              </w:rPr>
            </w:pPr>
            <w:r w:rsidRPr="00092599">
              <w:rPr>
                <w:b/>
              </w:rPr>
              <w:t>14</w:t>
            </w:r>
          </w:p>
        </w:tc>
        <w:tc>
          <w:tcPr>
            <w:tcW w:w="1843" w:type="dxa"/>
          </w:tcPr>
          <w:p w14:paraId="55CAD435" w14:textId="4A7E560D" w:rsidR="006F4510" w:rsidRPr="00092599" w:rsidRDefault="006F4510" w:rsidP="00007D34">
            <w:pPr>
              <w:pStyle w:val="ListParagraph"/>
              <w:ind w:left="0"/>
              <w:jc w:val="both"/>
              <w:rPr>
                <w:rFonts w:ascii="Times New Roman" w:hAnsi="Times New Roman" w:cs="Times New Roman"/>
                <w:b/>
                <w:strike/>
                <w:sz w:val="20"/>
                <w:szCs w:val="20"/>
              </w:rPr>
            </w:pPr>
            <w:r w:rsidRPr="00092599">
              <w:rPr>
                <w:rFonts w:ascii="Times New Roman" w:hAnsi="Times New Roman" w:cs="Times New Roman"/>
                <w:b/>
                <w:sz w:val="20"/>
                <w:szCs w:val="20"/>
              </w:rPr>
              <w:t>C2K PA15</w:t>
            </w:r>
          </w:p>
        </w:tc>
        <w:tc>
          <w:tcPr>
            <w:tcW w:w="2126" w:type="dxa"/>
          </w:tcPr>
          <w:p w14:paraId="613BE2DF" w14:textId="35032DE4" w:rsidR="006F4510" w:rsidRPr="00092599" w:rsidRDefault="006F4510" w:rsidP="00004B97">
            <w:pPr>
              <w:pStyle w:val="ListParagraph"/>
              <w:ind w:left="0"/>
              <w:rPr>
                <w:rFonts w:ascii="Times New Roman" w:hAnsi="Times New Roman" w:cs="Times New Roman"/>
                <w:b/>
                <w:strike/>
                <w:sz w:val="20"/>
                <w:szCs w:val="20"/>
              </w:rPr>
            </w:pPr>
            <w:r w:rsidRPr="00092599">
              <w:rPr>
                <w:rFonts w:ascii="Times New Roman" w:hAnsi="Times New Roman" w:cs="Times New Roman"/>
                <w:b/>
                <w:sz w:val="20"/>
                <w:szCs w:val="20"/>
              </w:rPr>
              <w:t xml:space="preserve">September </w:t>
            </w:r>
            <w:proofErr w:type="spellStart"/>
            <w:r w:rsidRPr="00092599">
              <w:rPr>
                <w:rFonts w:ascii="Times New Roman" w:hAnsi="Times New Roman" w:cs="Times New Roman"/>
                <w:b/>
                <w:sz w:val="20"/>
                <w:szCs w:val="20"/>
              </w:rPr>
              <w:t>Yr</w:t>
            </w:r>
            <w:proofErr w:type="spellEnd"/>
            <w:r w:rsidRPr="00092599">
              <w:rPr>
                <w:rFonts w:ascii="Times New Roman" w:hAnsi="Times New Roman" w:cs="Times New Roman"/>
                <w:b/>
                <w:sz w:val="20"/>
                <w:szCs w:val="20"/>
              </w:rPr>
              <w:t xml:space="preserve"> 13: Average GCSE score</w:t>
            </w:r>
          </w:p>
        </w:tc>
        <w:tc>
          <w:tcPr>
            <w:tcW w:w="2552" w:type="dxa"/>
          </w:tcPr>
          <w:p w14:paraId="528A7AF1" w14:textId="422FA3D2" w:rsidR="006F4510" w:rsidRPr="00092599" w:rsidRDefault="006F451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Sept: Year 14</w:t>
            </w:r>
          </w:p>
          <w:p w14:paraId="517B7B3F" w14:textId="7421458C" w:rsidR="006F4510" w:rsidRPr="00092599" w:rsidRDefault="006F451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 xml:space="preserve">Year 13 progress, PA15, AS results  </w:t>
            </w:r>
          </w:p>
        </w:tc>
        <w:tc>
          <w:tcPr>
            <w:tcW w:w="2409" w:type="dxa"/>
          </w:tcPr>
          <w:p w14:paraId="093411DB" w14:textId="3C15830A" w:rsidR="006F4510" w:rsidRPr="00092599" w:rsidRDefault="006F4510" w:rsidP="00007D34">
            <w:pPr>
              <w:pStyle w:val="ListParagraph"/>
              <w:ind w:left="0"/>
              <w:jc w:val="both"/>
              <w:rPr>
                <w:rFonts w:ascii="Times New Roman" w:hAnsi="Times New Roman" w:cs="Times New Roman"/>
                <w:b/>
                <w:sz w:val="20"/>
                <w:szCs w:val="20"/>
              </w:rPr>
            </w:pPr>
            <w:r w:rsidRPr="00092599">
              <w:rPr>
                <w:rFonts w:ascii="Times New Roman" w:hAnsi="Times New Roman" w:cs="Times New Roman"/>
                <w:b/>
                <w:sz w:val="20"/>
                <w:szCs w:val="20"/>
              </w:rPr>
              <w:t>N/A</w:t>
            </w:r>
          </w:p>
        </w:tc>
      </w:tr>
    </w:tbl>
    <w:p w14:paraId="2B403032" w14:textId="1C22584E" w:rsidR="002022BF" w:rsidRDefault="002022BF" w:rsidP="00F6119B">
      <w:pPr>
        <w:jc w:val="both"/>
        <w:rPr>
          <w:b/>
          <w:strike/>
        </w:rPr>
      </w:pPr>
    </w:p>
    <w:p w14:paraId="6CA27450" w14:textId="77777777" w:rsidR="002022BF" w:rsidRDefault="002022BF">
      <w:pPr>
        <w:spacing w:after="200" w:line="276" w:lineRule="auto"/>
        <w:rPr>
          <w:b/>
          <w:strike/>
        </w:rPr>
      </w:pPr>
      <w:r>
        <w:rPr>
          <w:b/>
          <w:strike/>
        </w:rPr>
        <w:br w:type="page"/>
      </w:r>
    </w:p>
    <w:p w14:paraId="7BE802C4" w14:textId="7E6C3938" w:rsidR="003F4399" w:rsidRPr="00092599" w:rsidRDefault="00FA36A1">
      <w:pPr>
        <w:pStyle w:val="ListParagraph"/>
        <w:ind w:left="357"/>
        <w:jc w:val="both"/>
        <w:rPr>
          <w:rFonts w:ascii="Times New Roman" w:hAnsi="Times New Roman" w:cs="Times New Roman"/>
          <w:b/>
          <w:sz w:val="24"/>
          <w:szCs w:val="24"/>
        </w:rPr>
      </w:pPr>
      <w:r w:rsidRPr="00092599">
        <w:rPr>
          <w:rFonts w:ascii="Times New Roman" w:hAnsi="Times New Roman" w:cs="Times New Roman"/>
          <w:b/>
          <w:sz w:val="24"/>
          <w:szCs w:val="24"/>
        </w:rPr>
        <w:lastRenderedPageBreak/>
        <w:t>Key Stage 3</w:t>
      </w:r>
      <w:r w:rsidR="003D2815" w:rsidRPr="00092599">
        <w:rPr>
          <w:rFonts w:ascii="Times New Roman" w:hAnsi="Times New Roman" w:cs="Times New Roman"/>
          <w:b/>
          <w:sz w:val="24"/>
          <w:szCs w:val="24"/>
        </w:rPr>
        <w:t>.  CAT4 and SEAG</w:t>
      </w:r>
    </w:p>
    <w:p w14:paraId="0EBF1583" w14:textId="77777777" w:rsidR="003F4399" w:rsidRPr="00092599" w:rsidRDefault="003F4399">
      <w:pPr>
        <w:pStyle w:val="ListParagraph"/>
        <w:ind w:left="357"/>
        <w:jc w:val="both"/>
        <w:rPr>
          <w:rFonts w:ascii="Times New Roman" w:hAnsi="Times New Roman" w:cs="Times New Roman"/>
          <w:b/>
          <w:strike/>
          <w:sz w:val="24"/>
          <w:szCs w:val="24"/>
        </w:rPr>
      </w:pPr>
    </w:p>
    <w:p w14:paraId="53A90341" w14:textId="0CBA313D" w:rsidR="003F4399" w:rsidRPr="00092599" w:rsidRDefault="00920CBA" w:rsidP="00E82EFC">
      <w:pPr>
        <w:pStyle w:val="ListParagraph"/>
        <w:numPr>
          <w:ilvl w:val="0"/>
          <w:numId w:val="14"/>
        </w:numPr>
        <w:ind w:left="1134" w:hanging="425"/>
        <w:jc w:val="both"/>
        <w:rPr>
          <w:rFonts w:ascii="Times New Roman" w:hAnsi="Times New Roman" w:cs="Times New Roman"/>
          <w:iCs/>
          <w:sz w:val="24"/>
          <w:szCs w:val="24"/>
        </w:rPr>
      </w:pPr>
      <w:r w:rsidRPr="00092599">
        <w:rPr>
          <w:rFonts w:ascii="Times New Roman" w:hAnsi="Times New Roman" w:cs="Times New Roman"/>
          <w:iCs/>
          <w:sz w:val="24"/>
          <w:szCs w:val="24"/>
        </w:rPr>
        <w:t xml:space="preserve">Pupils in Year 8 complete CAT4 at the beginning of their second term. This is a computer adaptive test, completed over several sessions and lasting approximately 90 minutes. It consists of multiple-choice questions on areas of Verbal Reasoning, Qualitative Reasoning, Non-verbal Reasoning and Spatial Ability. It is administered by G.L. Education. The results of this test, along with the relevant data from the S.E.A.G. Entrance Assessment are used to monitor pupil performance in Numeracy and Literacy.  </w:t>
      </w:r>
    </w:p>
    <w:p w14:paraId="15EEA517" w14:textId="77777777" w:rsidR="003F4399" w:rsidRPr="00092599" w:rsidRDefault="003F4399">
      <w:pPr>
        <w:ind w:firstLine="709"/>
        <w:jc w:val="both"/>
      </w:pPr>
    </w:p>
    <w:p w14:paraId="7F4019FA" w14:textId="18DC1EDE" w:rsidR="003F4399" w:rsidRPr="00092599" w:rsidRDefault="00FA36A1">
      <w:pPr>
        <w:ind w:firstLine="426"/>
        <w:jc w:val="both"/>
        <w:rPr>
          <w:b/>
        </w:rPr>
      </w:pPr>
      <w:r w:rsidRPr="00092599">
        <w:rPr>
          <w:b/>
        </w:rPr>
        <w:t>Key Stage 4</w:t>
      </w:r>
      <w:r w:rsidR="003D2815" w:rsidRPr="00092599">
        <w:rPr>
          <w:b/>
        </w:rPr>
        <w:t xml:space="preserve">.  </w:t>
      </w:r>
    </w:p>
    <w:p w14:paraId="25E1142E" w14:textId="77777777" w:rsidR="00031F53" w:rsidRPr="00092599" w:rsidRDefault="002A443C" w:rsidP="00031F53">
      <w:pPr>
        <w:pStyle w:val="ListParagraph"/>
        <w:numPr>
          <w:ilvl w:val="0"/>
          <w:numId w:val="12"/>
        </w:numPr>
        <w:ind w:left="993" w:hanging="284"/>
        <w:contextualSpacing w:val="0"/>
        <w:jc w:val="both"/>
        <w:rPr>
          <w:strike/>
        </w:rPr>
      </w:pPr>
      <w:r w:rsidRPr="00092599">
        <w:rPr>
          <w:rFonts w:ascii="Times New Roman" w:hAnsi="Times New Roman" w:cs="Times New Roman"/>
          <w:iCs/>
          <w:sz w:val="24"/>
          <w:szCs w:val="24"/>
        </w:rPr>
        <w:t>Pupils in Year 10 complete CAT4 at the beginning of their second term. This is a computer adaptive test, completed over several sessions and lasting approximately 90 minutes. It consists of multiple-choice questions on areas of Verbal Reasoning, Qualitative Reasoning, Non-verbal Reasoning and Spatial Ability. It is administered by G.L. Education. The results of this test, along with those obtained in Year 10 internal examinations , are used to set targets and monitor pupil performance in Years 11 and 12.</w:t>
      </w:r>
    </w:p>
    <w:p w14:paraId="3C583E47" w14:textId="5270E787" w:rsidR="003F4399" w:rsidRPr="00092599" w:rsidRDefault="00FA36A1" w:rsidP="00E61378">
      <w:pPr>
        <w:pStyle w:val="ListParagraph"/>
        <w:numPr>
          <w:ilvl w:val="0"/>
          <w:numId w:val="12"/>
        </w:numPr>
        <w:ind w:left="1134" w:hanging="284"/>
        <w:contextualSpacing w:val="0"/>
        <w:jc w:val="both"/>
        <w:rPr>
          <w:rFonts w:ascii="Times New Roman" w:hAnsi="Times New Roman" w:cs="Times New Roman"/>
          <w:strike/>
          <w:sz w:val="24"/>
          <w:szCs w:val="24"/>
        </w:rPr>
      </w:pPr>
      <w:r w:rsidRPr="00092599">
        <w:rPr>
          <w:rFonts w:ascii="Times New Roman" w:hAnsi="Times New Roman" w:cs="Times New Roman"/>
        </w:rPr>
        <w:t>In Years 1</w:t>
      </w:r>
      <w:r w:rsidR="00B6662A" w:rsidRPr="00092599">
        <w:rPr>
          <w:rFonts w:ascii="Times New Roman" w:hAnsi="Times New Roman" w:cs="Times New Roman"/>
        </w:rPr>
        <w:t>1</w:t>
      </w:r>
      <w:r w:rsidR="00B95447" w:rsidRPr="00092599">
        <w:rPr>
          <w:rFonts w:ascii="Times New Roman" w:hAnsi="Times New Roman" w:cs="Times New Roman"/>
        </w:rPr>
        <w:t>,</w:t>
      </w:r>
      <w:r w:rsidRPr="00092599">
        <w:rPr>
          <w:rFonts w:ascii="Times New Roman" w:hAnsi="Times New Roman" w:cs="Times New Roman"/>
        </w:rPr>
        <w:t xml:space="preserve"> teachers meet one-to-one with the pupils, during the first term, to consider the data, discuss progress and agree </w:t>
      </w:r>
      <w:r w:rsidRPr="00092599">
        <w:rPr>
          <w:rFonts w:ascii="Times New Roman" w:hAnsi="Times New Roman" w:cs="Times New Roman"/>
          <w:b/>
        </w:rPr>
        <w:t>Target Grades</w:t>
      </w:r>
      <w:r w:rsidRPr="00092599">
        <w:rPr>
          <w:rFonts w:ascii="Times New Roman" w:hAnsi="Times New Roman" w:cs="Times New Roman"/>
        </w:rPr>
        <w:t>. Review interviews take place each year</w:t>
      </w:r>
      <w:r w:rsidR="00B95447" w:rsidRPr="00092599">
        <w:rPr>
          <w:rFonts w:ascii="Times New Roman" w:hAnsi="Times New Roman" w:cs="Times New Roman"/>
        </w:rPr>
        <w:t>.</w:t>
      </w:r>
      <w:r w:rsidRPr="00092599">
        <w:rPr>
          <w:rFonts w:ascii="Times New Roman" w:hAnsi="Times New Roman" w:cs="Times New Roman"/>
        </w:rPr>
        <w:t xml:space="preserve"> </w:t>
      </w:r>
    </w:p>
    <w:p w14:paraId="2059FB18" w14:textId="51DF7904" w:rsidR="003F4399" w:rsidRPr="00092599" w:rsidRDefault="00FA36A1">
      <w:pPr>
        <w:ind w:firstLine="426"/>
        <w:jc w:val="both"/>
        <w:rPr>
          <w:b/>
          <w:strike/>
          <w:lang w:val="fr-FR"/>
        </w:rPr>
      </w:pPr>
      <w:proofErr w:type="spellStart"/>
      <w:r w:rsidRPr="00092599">
        <w:rPr>
          <w:b/>
          <w:lang w:val="fr-FR"/>
        </w:rPr>
        <w:t>Sixth</w:t>
      </w:r>
      <w:proofErr w:type="spellEnd"/>
      <w:r w:rsidRPr="00092599">
        <w:rPr>
          <w:b/>
          <w:lang w:val="fr-FR"/>
        </w:rPr>
        <w:t xml:space="preserve"> </w:t>
      </w:r>
      <w:r w:rsidRPr="00092599">
        <w:rPr>
          <w:b/>
        </w:rPr>
        <w:t>Form</w:t>
      </w:r>
      <w:r w:rsidR="003D2815" w:rsidRPr="00092599">
        <w:rPr>
          <w:b/>
        </w:rPr>
        <w:t xml:space="preserve">.  </w:t>
      </w:r>
    </w:p>
    <w:p w14:paraId="096CA27E" w14:textId="77777777" w:rsidR="00B95447" w:rsidRPr="00092599" w:rsidRDefault="00B95447" w:rsidP="00B95447">
      <w:pPr>
        <w:pStyle w:val="ListParagraph"/>
        <w:rPr>
          <w:rFonts w:ascii="Times New Roman" w:hAnsi="Times New Roman" w:cs="Times New Roman"/>
          <w:strike/>
          <w:sz w:val="24"/>
          <w:szCs w:val="24"/>
        </w:rPr>
      </w:pPr>
    </w:p>
    <w:p w14:paraId="7C55FA34" w14:textId="0CD419C7" w:rsidR="00B95447" w:rsidRPr="00092599" w:rsidRDefault="00B95447" w:rsidP="00E82EFC">
      <w:pPr>
        <w:pStyle w:val="ListParagraph"/>
        <w:numPr>
          <w:ilvl w:val="0"/>
          <w:numId w:val="13"/>
        </w:numPr>
        <w:ind w:left="1134" w:hanging="425"/>
        <w:jc w:val="both"/>
        <w:rPr>
          <w:rFonts w:ascii="Times New Roman" w:hAnsi="Times New Roman" w:cs="Times New Roman"/>
          <w:sz w:val="24"/>
          <w:szCs w:val="24"/>
        </w:rPr>
      </w:pPr>
      <w:r w:rsidRPr="00092599">
        <w:rPr>
          <w:rFonts w:ascii="Times New Roman" w:hAnsi="Times New Roman" w:cs="Times New Roman"/>
          <w:sz w:val="24"/>
          <w:szCs w:val="24"/>
        </w:rPr>
        <w:t xml:space="preserve">At the start of Year 13, the average GCSE results of each pupil are used to generate chances data through the C2K PA15 templates within SIMS. This shows the percentage of pupils, of equal ability who achieved each grade in their AS/A2 examinations in 2015. The Median value is used </w:t>
      </w:r>
      <w:r w:rsidR="00E119CA" w:rsidRPr="00092599">
        <w:rPr>
          <w:rFonts w:ascii="Times New Roman" w:hAnsi="Times New Roman" w:cs="Times New Roman"/>
          <w:sz w:val="24"/>
          <w:szCs w:val="24"/>
        </w:rPr>
        <w:t>as a Minimum Acceptable Grade (MAG) and becomes the minimum standard of work which will be accepted for the pupil.</w:t>
      </w:r>
    </w:p>
    <w:p w14:paraId="3BB45F98" w14:textId="77777777" w:rsidR="000E6272" w:rsidRPr="00092599" w:rsidRDefault="000E6272" w:rsidP="00E119CA">
      <w:pPr>
        <w:jc w:val="both"/>
      </w:pPr>
    </w:p>
    <w:p w14:paraId="47F43E63" w14:textId="05A14666" w:rsidR="003F4399" w:rsidRPr="00092599" w:rsidRDefault="00FA36A1" w:rsidP="00E82EFC">
      <w:pPr>
        <w:pStyle w:val="ListParagraph"/>
        <w:numPr>
          <w:ilvl w:val="0"/>
          <w:numId w:val="13"/>
        </w:numPr>
        <w:ind w:left="1134" w:hanging="425"/>
        <w:jc w:val="both"/>
        <w:rPr>
          <w:rFonts w:ascii="Times New Roman" w:hAnsi="Times New Roman" w:cs="Times New Roman"/>
          <w:strike/>
          <w:sz w:val="24"/>
          <w:szCs w:val="24"/>
        </w:rPr>
      </w:pPr>
      <w:r w:rsidRPr="00092599">
        <w:rPr>
          <w:rFonts w:ascii="Times New Roman" w:hAnsi="Times New Roman" w:cs="Times New Roman"/>
          <w:sz w:val="24"/>
          <w:szCs w:val="24"/>
        </w:rPr>
        <w:t xml:space="preserve">The pupils agree </w:t>
      </w:r>
      <w:r w:rsidRPr="00092599">
        <w:rPr>
          <w:rFonts w:ascii="Times New Roman" w:hAnsi="Times New Roman" w:cs="Times New Roman"/>
          <w:bCs/>
          <w:sz w:val="24"/>
          <w:szCs w:val="24"/>
        </w:rPr>
        <w:t>Target Grades</w:t>
      </w:r>
      <w:r w:rsidRPr="00092599">
        <w:rPr>
          <w:rFonts w:ascii="Times New Roman" w:hAnsi="Times New Roman" w:cs="Times New Roman"/>
          <w:sz w:val="24"/>
          <w:szCs w:val="24"/>
        </w:rPr>
        <w:t>, during one-to-one interviews with their teachers in the first half term, and these are used to</w:t>
      </w:r>
      <w:r w:rsidR="00E615E2" w:rsidRPr="00092599">
        <w:rPr>
          <w:rFonts w:ascii="Times New Roman" w:hAnsi="Times New Roman" w:cs="Times New Roman"/>
          <w:sz w:val="24"/>
          <w:szCs w:val="24"/>
        </w:rPr>
        <w:t xml:space="preserve"> track progress throughout Year</w:t>
      </w:r>
      <w:r w:rsidRPr="00092599">
        <w:rPr>
          <w:rFonts w:ascii="Times New Roman" w:hAnsi="Times New Roman" w:cs="Times New Roman"/>
          <w:sz w:val="24"/>
          <w:szCs w:val="24"/>
        </w:rPr>
        <w:t xml:space="preserve"> 13. Review </w:t>
      </w:r>
      <w:r w:rsidR="00E119CA" w:rsidRPr="00092599">
        <w:rPr>
          <w:rFonts w:ascii="Times New Roman" w:hAnsi="Times New Roman" w:cs="Times New Roman"/>
          <w:sz w:val="24"/>
          <w:szCs w:val="24"/>
        </w:rPr>
        <w:t>I</w:t>
      </w:r>
      <w:r w:rsidRPr="00092599">
        <w:rPr>
          <w:rFonts w:ascii="Times New Roman" w:hAnsi="Times New Roman" w:cs="Times New Roman"/>
          <w:sz w:val="24"/>
          <w:szCs w:val="24"/>
        </w:rPr>
        <w:t>nterviews take place</w:t>
      </w:r>
      <w:r w:rsidR="00E119CA" w:rsidRPr="00092599">
        <w:rPr>
          <w:rFonts w:ascii="Times New Roman" w:hAnsi="Times New Roman" w:cs="Times New Roman"/>
          <w:sz w:val="24"/>
          <w:szCs w:val="24"/>
        </w:rPr>
        <w:t xml:space="preserve"> in September of Year 14. </w:t>
      </w:r>
      <w:r w:rsidRPr="00092599">
        <w:rPr>
          <w:rFonts w:ascii="Times New Roman" w:hAnsi="Times New Roman" w:cs="Times New Roman"/>
          <w:strike/>
          <w:sz w:val="24"/>
          <w:szCs w:val="24"/>
        </w:rPr>
        <w:t xml:space="preserve"> </w:t>
      </w:r>
    </w:p>
    <w:p w14:paraId="000A453E" w14:textId="108136B5" w:rsidR="003F4399" w:rsidRDefault="003F4399">
      <w:pPr>
        <w:jc w:val="both"/>
        <w:rPr>
          <w:b/>
        </w:rPr>
      </w:pPr>
    </w:p>
    <w:p w14:paraId="250F16DE" w14:textId="5E05D7F1" w:rsidR="002022BF" w:rsidRDefault="002022BF">
      <w:pPr>
        <w:spacing w:after="200" w:line="276" w:lineRule="auto"/>
        <w:rPr>
          <w:b/>
        </w:rPr>
      </w:pPr>
      <w:r>
        <w:rPr>
          <w:b/>
        </w:rPr>
        <w:br w:type="page"/>
      </w:r>
    </w:p>
    <w:p w14:paraId="4EED1718" w14:textId="77777777" w:rsidR="003F4399" w:rsidRDefault="00FA36A1" w:rsidP="00E82EFC">
      <w:pPr>
        <w:pStyle w:val="ListParagraph"/>
        <w:numPr>
          <w:ilvl w:val="0"/>
          <w:numId w:val="11"/>
        </w:numPr>
        <w:ind w:left="357" w:hanging="357"/>
        <w:jc w:val="both"/>
        <w:rPr>
          <w:rFonts w:ascii="Times New Roman" w:hAnsi="Times New Roman" w:cs="Times New Roman"/>
          <w:b/>
          <w:sz w:val="24"/>
          <w:szCs w:val="24"/>
        </w:rPr>
      </w:pPr>
      <w:r>
        <w:rPr>
          <w:rFonts w:ascii="Times New Roman" w:hAnsi="Times New Roman" w:cs="Times New Roman"/>
          <w:b/>
          <w:sz w:val="24"/>
          <w:szCs w:val="24"/>
        </w:rPr>
        <w:lastRenderedPageBreak/>
        <w:t>RECORDING</w:t>
      </w:r>
    </w:p>
    <w:p w14:paraId="789BD007" w14:textId="77777777" w:rsidR="003F4399" w:rsidRDefault="00FA36A1">
      <w:pPr>
        <w:ind w:left="357"/>
        <w:jc w:val="both"/>
      </w:pPr>
      <w:r>
        <w:t>The recording of pupils’ progress plays a crucial part in the continuous monitoring process. The process of recording assists teachers to:</w:t>
      </w:r>
    </w:p>
    <w:p w14:paraId="0C88945B"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Help improve learning outcomes for all pupils.</w:t>
      </w:r>
    </w:p>
    <w:p w14:paraId="6EB02B9E"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Keep clear concise formative records of the pupils’ educational achievements and experiences.</w:t>
      </w:r>
    </w:p>
    <w:p w14:paraId="77862DF4"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Inform pupils of their progress and achievements.</w:t>
      </w:r>
    </w:p>
    <w:p w14:paraId="719DD6A9"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Identify pupils’ strengths and flag anomalies between pupils’ potential and actual performance.</w:t>
      </w:r>
    </w:p>
    <w:p w14:paraId="4F40F653"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Identify the need for intervention and develop appropriate strategies to support learning.</w:t>
      </w:r>
    </w:p>
    <w:p w14:paraId="0A369B68"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Communicate information to a range of people including teachers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HOD, HOY, PA, PALS, </w:t>
      </w:r>
      <w:proofErr w:type="spellStart"/>
      <w:r>
        <w:rPr>
          <w:rFonts w:ascii="Times New Roman" w:hAnsi="Times New Roman" w:cs="Times New Roman"/>
          <w:sz w:val="24"/>
          <w:szCs w:val="24"/>
        </w:rPr>
        <w:t>LSCo</w:t>
      </w:r>
      <w:proofErr w:type="spellEnd"/>
      <w:r>
        <w:rPr>
          <w:rFonts w:ascii="Times New Roman" w:hAnsi="Times New Roman" w:cs="Times New Roman"/>
          <w:sz w:val="24"/>
          <w:szCs w:val="24"/>
        </w:rPr>
        <w:t>, SLT), parents and other relevant parties (e.g. UCAS).</w:t>
      </w:r>
    </w:p>
    <w:p w14:paraId="098E7747" w14:textId="77777777" w:rsidR="006F7A50" w:rsidRDefault="006F7A50" w:rsidP="006F7A50">
      <w:pPr>
        <w:pStyle w:val="ListParagraph"/>
        <w:ind w:left="1134"/>
        <w:jc w:val="both"/>
        <w:rPr>
          <w:rFonts w:ascii="Times New Roman" w:hAnsi="Times New Roman" w:cs="Times New Roman"/>
          <w:sz w:val="24"/>
          <w:szCs w:val="24"/>
        </w:rPr>
      </w:pPr>
    </w:p>
    <w:p w14:paraId="23117BAD" w14:textId="77777777" w:rsidR="003F4399" w:rsidRDefault="00FA36A1" w:rsidP="00E82EFC">
      <w:pPr>
        <w:pStyle w:val="ListParagraph"/>
        <w:numPr>
          <w:ilvl w:val="0"/>
          <w:numId w:val="15"/>
        </w:numPr>
        <w:ind w:hanging="153"/>
        <w:jc w:val="both"/>
        <w:rPr>
          <w:rFonts w:ascii="Times New Roman" w:hAnsi="Times New Roman" w:cs="Times New Roman"/>
          <w:b/>
          <w:sz w:val="24"/>
          <w:szCs w:val="24"/>
        </w:rPr>
      </w:pPr>
      <w:r>
        <w:rPr>
          <w:rFonts w:ascii="Times New Roman" w:hAnsi="Times New Roman" w:cs="Times New Roman"/>
          <w:b/>
          <w:sz w:val="24"/>
          <w:szCs w:val="24"/>
        </w:rPr>
        <w:t>Academic achievement</w:t>
      </w:r>
    </w:p>
    <w:p w14:paraId="70C25192" w14:textId="20B3EBB8" w:rsidR="003F4399" w:rsidRDefault="00F224DE">
      <w:pPr>
        <w:tabs>
          <w:tab w:val="left" w:pos="709"/>
        </w:tabs>
        <w:ind w:left="709"/>
        <w:jc w:val="both"/>
      </w:pPr>
      <w:r>
        <w:t>M</w:t>
      </w:r>
      <w:r w:rsidR="00FA36A1">
        <w:t>eans of recording assessment outcomes var</w:t>
      </w:r>
      <w:r>
        <w:t>y</w:t>
      </w:r>
      <w:r w:rsidR="00FA36A1">
        <w:t xml:space="preserve"> in accordance with the type of assessment. These will include:</w:t>
      </w:r>
    </w:p>
    <w:p w14:paraId="69C030F1" w14:textId="3166A878" w:rsidR="003F4399" w:rsidRDefault="00FA36A1" w:rsidP="00E82EFC">
      <w:pPr>
        <w:pStyle w:val="ListParagraph"/>
        <w:numPr>
          <w:ilvl w:val="0"/>
          <w:numId w:val="16"/>
        </w:numPr>
        <w:tabs>
          <w:tab w:val="left" w:pos="709"/>
        </w:tabs>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pupil assessment and self-assessment </w:t>
      </w:r>
      <w:proofErr w:type="gramStart"/>
      <w:r>
        <w:rPr>
          <w:rFonts w:ascii="Times New Roman" w:hAnsi="Times New Roman" w:cs="Times New Roman"/>
          <w:sz w:val="24"/>
          <w:szCs w:val="24"/>
        </w:rPr>
        <w:t>sheets</w:t>
      </w:r>
      <w:r w:rsidR="00F224DE">
        <w:rPr>
          <w:rFonts w:ascii="Times New Roman" w:hAnsi="Times New Roman" w:cs="Times New Roman"/>
          <w:sz w:val="24"/>
          <w:szCs w:val="24"/>
        </w:rPr>
        <w:t>;</w:t>
      </w:r>
      <w:proofErr w:type="gramEnd"/>
    </w:p>
    <w:p w14:paraId="0D2284C4" w14:textId="4A59C707" w:rsidR="003F4399" w:rsidRDefault="00803F0A" w:rsidP="00E82EFC">
      <w:pPr>
        <w:pStyle w:val="ListParagraph"/>
        <w:numPr>
          <w:ilvl w:val="0"/>
          <w:numId w:val="16"/>
        </w:numPr>
        <w:tabs>
          <w:tab w:val="left" w:pos="709"/>
        </w:tabs>
        <w:spacing w:after="0"/>
        <w:ind w:left="1418" w:hanging="425"/>
        <w:rPr>
          <w:rFonts w:ascii="Times New Roman" w:hAnsi="Times New Roman" w:cs="Times New Roman"/>
          <w:sz w:val="24"/>
          <w:szCs w:val="24"/>
        </w:rPr>
      </w:pPr>
      <w:r>
        <w:rPr>
          <w:rFonts w:ascii="Times New Roman" w:hAnsi="Times New Roman" w:cs="Times New Roman"/>
          <w:sz w:val="24"/>
          <w:szCs w:val="24"/>
        </w:rPr>
        <w:t xml:space="preserve">pupil portfolios/files/exercise </w:t>
      </w:r>
      <w:r w:rsidR="00FA36A1">
        <w:rPr>
          <w:rFonts w:ascii="Times New Roman" w:hAnsi="Times New Roman" w:cs="Times New Roman"/>
          <w:sz w:val="24"/>
          <w:szCs w:val="24"/>
        </w:rPr>
        <w:t>books</w:t>
      </w:r>
      <w:r w:rsidR="00FA36A1" w:rsidRPr="00092599">
        <w:rPr>
          <w:rFonts w:ascii="Times New Roman" w:hAnsi="Times New Roman" w:cs="Times New Roman"/>
          <w:sz w:val="24"/>
          <w:szCs w:val="24"/>
        </w:rPr>
        <w:t>/</w:t>
      </w:r>
      <w:r w:rsidRPr="00092599">
        <w:rPr>
          <w:rFonts w:ascii="Times New Roman" w:hAnsi="Times New Roman" w:cs="Times New Roman"/>
          <w:sz w:val="24"/>
          <w:szCs w:val="24"/>
        </w:rPr>
        <w:t>Google classroom files</w:t>
      </w:r>
      <w:r>
        <w:rPr>
          <w:rFonts w:ascii="Times New Roman" w:hAnsi="Times New Roman" w:cs="Times New Roman"/>
          <w:sz w:val="24"/>
          <w:szCs w:val="24"/>
        </w:rPr>
        <w:t xml:space="preserve">, </w:t>
      </w:r>
      <w:r w:rsidR="00FA36A1">
        <w:rPr>
          <w:rFonts w:ascii="Times New Roman" w:hAnsi="Times New Roman" w:cs="Times New Roman"/>
          <w:sz w:val="24"/>
          <w:szCs w:val="24"/>
        </w:rPr>
        <w:t xml:space="preserve">audio and video </w:t>
      </w:r>
      <w:proofErr w:type="gramStart"/>
      <w:r w:rsidR="00FA36A1">
        <w:rPr>
          <w:rFonts w:ascii="Times New Roman" w:hAnsi="Times New Roman" w:cs="Times New Roman"/>
          <w:sz w:val="24"/>
          <w:szCs w:val="24"/>
        </w:rPr>
        <w:t>recordings</w:t>
      </w:r>
      <w:r w:rsidR="00F224DE">
        <w:rPr>
          <w:rFonts w:ascii="Times New Roman" w:hAnsi="Times New Roman" w:cs="Times New Roman"/>
          <w:sz w:val="24"/>
          <w:szCs w:val="24"/>
        </w:rPr>
        <w:t>;</w:t>
      </w:r>
      <w:proofErr w:type="gramEnd"/>
    </w:p>
    <w:p w14:paraId="004C064F" w14:textId="713543A9" w:rsidR="003F4399" w:rsidRDefault="00FA36A1" w:rsidP="00E82EFC">
      <w:pPr>
        <w:pStyle w:val="ListParagraph"/>
        <w:numPr>
          <w:ilvl w:val="0"/>
          <w:numId w:val="16"/>
        </w:numPr>
        <w:tabs>
          <w:tab w:val="left" w:pos="709"/>
        </w:tabs>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teacher records in mark books or in </w:t>
      </w:r>
      <w:proofErr w:type="spellStart"/>
      <w:proofErr w:type="gramStart"/>
      <w:r>
        <w:rPr>
          <w:rFonts w:ascii="Times New Roman" w:hAnsi="Times New Roman" w:cs="Times New Roman"/>
          <w:sz w:val="24"/>
          <w:szCs w:val="24"/>
        </w:rPr>
        <w:t>Idoceo</w:t>
      </w:r>
      <w:proofErr w:type="spellEnd"/>
      <w:r w:rsidR="00F224DE">
        <w:rPr>
          <w:rFonts w:ascii="Times New Roman" w:hAnsi="Times New Roman" w:cs="Times New Roman"/>
          <w:sz w:val="24"/>
          <w:szCs w:val="24"/>
        </w:rPr>
        <w:t>;</w:t>
      </w:r>
      <w:proofErr w:type="gramEnd"/>
    </w:p>
    <w:p w14:paraId="7F9AB387" w14:textId="2371AEB8" w:rsidR="003F4399" w:rsidRDefault="00FA36A1" w:rsidP="00E82EFC">
      <w:pPr>
        <w:pStyle w:val="ListParagraph"/>
        <w:numPr>
          <w:ilvl w:val="0"/>
          <w:numId w:val="16"/>
        </w:numPr>
        <w:tabs>
          <w:tab w:val="left" w:pos="709"/>
        </w:tabs>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subject/department </w:t>
      </w:r>
      <w:proofErr w:type="gramStart"/>
      <w:r>
        <w:rPr>
          <w:rFonts w:ascii="Times New Roman" w:hAnsi="Times New Roman" w:cs="Times New Roman"/>
          <w:sz w:val="24"/>
          <w:szCs w:val="24"/>
        </w:rPr>
        <w:t>records</w:t>
      </w:r>
      <w:r w:rsidR="00F224DE">
        <w:rPr>
          <w:rFonts w:ascii="Times New Roman" w:hAnsi="Times New Roman" w:cs="Times New Roman"/>
          <w:sz w:val="24"/>
          <w:szCs w:val="24"/>
        </w:rPr>
        <w:t>;</w:t>
      </w:r>
      <w:proofErr w:type="gramEnd"/>
    </w:p>
    <w:p w14:paraId="6CE63009" w14:textId="5B489A4A" w:rsidR="003F4399" w:rsidRDefault="00FA36A1" w:rsidP="00E82EFC">
      <w:pPr>
        <w:pStyle w:val="ListParagraph"/>
        <w:numPr>
          <w:ilvl w:val="0"/>
          <w:numId w:val="16"/>
        </w:numPr>
        <w:tabs>
          <w:tab w:val="left" w:pos="709"/>
        </w:tabs>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SIMS Assessment </w:t>
      </w:r>
      <w:proofErr w:type="gramStart"/>
      <w:r>
        <w:rPr>
          <w:rFonts w:ascii="Times New Roman" w:hAnsi="Times New Roman" w:cs="Times New Roman"/>
          <w:sz w:val="24"/>
          <w:szCs w:val="24"/>
        </w:rPr>
        <w:t>marksheets</w:t>
      </w:r>
      <w:r w:rsidR="00F224DE">
        <w:rPr>
          <w:rFonts w:ascii="Times New Roman" w:hAnsi="Times New Roman" w:cs="Times New Roman"/>
          <w:sz w:val="24"/>
          <w:szCs w:val="24"/>
        </w:rPr>
        <w:t>;</w:t>
      </w:r>
      <w:proofErr w:type="gramEnd"/>
    </w:p>
    <w:p w14:paraId="55CDCA5F" w14:textId="6FE174E2" w:rsidR="003F4399" w:rsidRDefault="00FA36A1" w:rsidP="00E82EFC">
      <w:pPr>
        <w:pStyle w:val="ListParagraph"/>
        <w:numPr>
          <w:ilvl w:val="0"/>
          <w:numId w:val="16"/>
        </w:numPr>
        <w:tabs>
          <w:tab w:val="left" w:pos="709"/>
        </w:tabs>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school reports and </w:t>
      </w:r>
      <w:r w:rsidR="00E119CA">
        <w:rPr>
          <w:rFonts w:ascii="Times New Roman" w:hAnsi="Times New Roman" w:cs="Times New Roman"/>
          <w:sz w:val="24"/>
          <w:szCs w:val="24"/>
        </w:rPr>
        <w:t>P</w:t>
      </w:r>
      <w:r>
        <w:rPr>
          <w:rFonts w:ascii="Times New Roman" w:hAnsi="Times New Roman" w:cs="Times New Roman"/>
          <w:sz w:val="24"/>
          <w:szCs w:val="24"/>
        </w:rPr>
        <w:t xml:space="preserve">rogress </w:t>
      </w:r>
      <w:proofErr w:type="gramStart"/>
      <w:r w:rsidR="00E119CA">
        <w:rPr>
          <w:rFonts w:ascii="Times New Roman" w:hAnsi="Times New Roman" w:cs="Times New Roman"/>
          <w:sz w:val="24"/>
          <w:szCs w:val="24"/>
        </w:rPr>
        <w:t>R</w:t>
      </w:r>
      <w:r>
        <w:rPr>
          <w:rFonts w:ascii="Times New Roman" w:hAnsi="Times New Roman" w:cs="Times New Roman"/>
          <w:sz w:val="24"/>
          <w:szCs w:val="24"/>
        </w:rPr>
        <w:t>ecords</w:t>
      </w:r>
      <w:r w:rsidR="00F224DE">
        <w:rPr>
          <w:rFonts w:ascii="Times New Roman" w:hAnsi="Times New Roman" w:cs="Times New Roman"/>
          <w:sz w:val="24"/>
          <w:szCs w:val="24"/>
        </w:rPr>
        <w:t>;</w:t>
      </w:r>
      <w:proofErr w:type="gramEnd"/>
    </w:p>
    <w:p w14:paraId="52D97727" w14:textId="57699725" w:rsidR="003F4399" w:rsidRDefault="00FA36A1" w:rsidP="00E82EFC">
      <w:pPr>
        <w:pStyle w:val="ListParagraph"/>
        <w:numPr>
          <w:ilvl w:val="0"/>
          <w:numId w:val="16"/>
        </w:numPr>
        <w:tabs>
          <w:tab w:val="left" w:pos="709"/>
        </w:tabs>
        <w:spacing w:after="0"/>
        <w:ind w:left="1418" w:hanging="425"/>
        <w:jc w:val="both"/>
        <w:rPr>
          <w:rFonts w:ascii="Times New Roman" w:hAnsi="Times New Roman" w:cs="Times New Roman"/>
          <w:sz w:val="24"/>
          <w:szCs w:val="24"/>
        </w:rPr>
      </w:pPr>
      <w:r>
        <w:rPr>
          <w:rFonts w:ascii="Times New Roman" w:hAnsi="Times New Roman" w:cs="Times New Roman"/>
          <w:sz w:val="24"/>
          <w:szCs w:val="24"/>
        </w:rPr>
        <w:t xml:space="preserve">school record </w:t>
      </w:r>
      <w:proofErr w:type="gramStart"/>
      <w:r>
        <w:rPr>
          <w:rFonts w:ascii="Times New Roman" w:hAnsi="Times New Roman" w:cs="Times New Roman"/>
          <w:sz w:val="24"/>
          <w:szCs w:val="24"/>
        </w:rPr>
        <w:t>files</w:t>
      </w:r>
      <w:r w:rsidR="00E119CA">
        <w:rPr>
          <w:rFonts w:ascii="Times New Roman" w:hAnsi="Times New Roman" w:cs="Times New Roman"/>
          <w:sz w:val="24"/>
          <w:szCs w:val="24"/>
        </w:rPr>
        <w:t>;</w:t>
      </w:r>
      <w:proofErr w:type="gramEnd"/>
    </w:p>
    <w:p w14:paraId="7BBCE86F" w14:textId="77777777" w:rsidR="003F4399" w:rsidRDefault="003F4399">
      <w:pPr>
        <w:pStyle w:val="ListParagraph"/>
        <w:tabs>
          <w:tab w:val="left" w:pos="709"/>
        </w:tabs>
        <w:spacing w:after="0"/>
        <w:ind w:left="1418"/>
        <w:contextualSpacing w:val="0"/>
        <w:jc w:val="both"/>
        <w:rPr>
          <w:rFonts w:ascii="Times New Roman" w:hAnsi="Times New Roman" w:cs="Times New Roman"/>
          <w:sz w:val="24"/>
          <w:szCs w:val="24"/>
        </w:rPr>
      </w:pPr>
    </w:p>
    <w:p w14:paraId="192DDF4A" w14:textId="32A4308A" w:rsidR="003F4399" w:rsidRDefault="00FA36A1">
      <w:pPr>
        <w:tabs>
          <w:tab w:val="left" w:pos="709"/>
        </w:tabs>
        <w:ind w:left="709"/>
        <w:jc w:val="both"/>
      </w:pPr>
      <w:r>
        <w:t>All teachers keep an up-to-date record of assessments for each pupil, including</w:t>
      </w:r>
      <w:r w:rsidR="00F224DE" w:rsidRPr="00092599">
        <w:t xml:space="preserve">, for example,  </w:t>
      </w:r>
      <w:r w:rsidRPr="00092599">
        <w:t xml:space="preserve"> </w:t>
      </w:r>
      <w:r>
        <w:t xml:space="preserve">homework, CATs and class tests, as well as the pupils’ </w:t>
      </w:r>
      <w:r w:rsidRPr="00B6662A">
        <w:t xml:space="preserve">MAGs </w:t>
      </w:r>
      <w:r w:rsidRPr="006F7A50">
        <w:t xml:space="preserve">and </w:t>
      </w:r>
      <w:r>
        <w:t xml:space="preserve">Target Grades, etc. This information must be readily available should it be required, </w:t>
      </w:r>
      <w:proofErr w:type="gramStart"/>
      <w:r>
        <w:t>e.g.</w:t>
      </w:r>
      <w:proofErr w:type="gramEnd"/>
      <w:r>
        <w:t xml:space="preserve"> by HODs, HOYs or SLT.</w:t>
      </w:r>
    </w:p>
    <w:p w14:paraId="36A4591C" w14:textId="77777777" w:rsidR="00B6662A" w:rsidRDefault="00B6662A" w:rsidP="00B6662A">
      <w:pPr>
        <w:jc w:val="both"/>
      </w:pPr>
    </w:p>
    <w:p w14:paraId="5420B3B6" w14:textId="7B0C7F09" w:rsidR="003F4399" w:rsidRDefault="00FA36A1" w:rsidP="00B6662A">
      <w:pPr>
        <w:ind w:left="709"/>
        <w:jc w:val="both"/>
      </w:pPr>
      <w:r>
        <w:t xml:space="preserve">The </w:t>
      </w:r>
      <w:r>
        <w:rPr>
          <w:b/>
        </w:rPr>
        <w:t>SIMS Tracking</w:t>
      </w:r>
      <w:r>
        <w:t xml:space="preserve"> module is used to monitor the progress of all Year 11 to 14 pupils throughout the school year.</w:t>
      </w:r>
      <w:r w:rsidR="00AB6AB5">
        <w:t xml:space="preserve"> </w:t>
      </w:r>
      <w:r>
        <w:t>The key features of the system are:</w:t>
      </w:r>
    </w:p>
    <w:p w14:paraId="059B36C5" w14:textId="77777777" w:rsidR="003F4399" w:rsidRDefault="00FA36A1" w:rsidP="00E82EFC">
      <w:pPr>
        <w:pStyle w:val="ListParagraph"/>
        <w:numPr>
          <w:ilvl w:val="0"/>
          <w:numId w:val="6"/>
        </w:numPr>
        <w:ind w:left="1418" w:hanging="425"/>
        <w:jc w:val="both"/>
        <w:rPr>
          <w:rFonts w:ascii="Times New Roman" w:hAnsi="Times New Roman" w:cs="Times New Roman"/>
          <w:sz w:val="24"/>
          <w:szCs w:val="24"/>
        </w:rPr>
      </w:pPr>
      <w:r>
        <w:rPr>
          <w:rFonts w:ascii="Times New Roman" w:hAnsi="Times New Roman" w:cs="Times New Roman"/>
          <w:b/>
          <w:sz w:val="24"/>
          <w:szCs w:val="24"/>
        </w:rPr>
        <w:t>Tracks student progress</w:t>
      </w:r>
      <w:r>
        <w:rPr>
          <w:rFonts w:ascii="Times New Roman" w:hAnsi="Times New Roman" w:cs="Times New Roman"/>
          <w:sz w:val="24"/>
          <w:szCs w:val="24"/>
        </w:rPr>
        <w:t xml:space="preserve"> – individual pupils’ targets and formal assessments are recorded in SIMS.</w:t>
      </w:r>
    </w:p>
    <w:p w14:paraId="2E90E6DA" w14:textId="77777777" w:rsidR="003F4399" w:rsidRDefault="00FA36A1" w:rsidP="00E82EFC">
      <w:pPr>
        <w:pStyle w:val="ListParagraph"/>
        <w:numPr>
          <w:ilvl w:val="0"/>
          <w:numId w:val="6"/>
        </w:numPr>
        <w:ind w:left="1418" w:hanging="425"/>
        <w:jc w:val="both"/>
        <w:rPr>
          <w:rFonts w:ascii="Times New Roman" w:hAnsi="Times New Roman" w:cs="Times New Roman"/>
          <w:sz w:val="24"/>
          <w:szCs w:val="24"/>
        </w:rPr>
      </w:pPr>
      <w:r>
        <w:rPr>
          <w:rFonts w:ascii="Times New Roman" w:hAnsi="Times New Roman" w:cs="Times New Roman"/>
          <w:b/>
          <w:sz w:val="24"/>
          <w:szCs w:val="24"/>
        </w:rPr>
        <w:t xml:space="preserve">Colour coded tracking </w:t>
      </w:r>
      <w:r>
        <w:rPr>
          <w:rFonts w:ascii="Times New Roman" w:hAnsi="Times New Roman" w:cs="Times New Roman"/>
          <w:sz w:val="24"/>
          <w:szCs w:val="24"/>
        </w:rPr>
        <w:t>– ‘Traffic lights’ show whether pupils are working at, above or below their target.</w:t>
      </w:r>
    </w:p>
    <w:p w14:paraId="07F51762" w14:textId="77777777" w:rsidR="003F4399" w:rsidRDefault="00FA36A1" w:rsidP="00E82EFC">
      <w:pPr>
        <w:pStyle w:val="ListParagraph"/>
        <w:numPr>
          <w:ilvl w:val="0"/>
          <w:numId w:val="6"/>
        </w:numPr>
        <w:ind w:left="1418" w:hanging="425"/>
        <w:jc w:val="both"/>
        <w:rPr>
          <w:rFonts w:ascii="Times New Roman" w:hAnsi="Times New Roman" w:cs="Times New Roman"/>
          <w:sz w:val="24"/>
          <w:szCs w:val="24"/>
        </w:rPr>
      </w:pPr>
      <w:r>
        <w:rPr>
          <w:rFonts w:ascii="Times New Roman" w:hAnsi="Times New Roman" w:cs="Times New Roman"/>
          <w:b/>
          <w:sz w:val="24"/>
          <w:szCs w:val="24"/>
        </w:rPr>
        <w:t xml:space="preserve">Maintains an historical record </w:t>
      </w:r>
      <w:r>
        <w:rPr>
          <w:rFonts w:ascii="Times New Roman" w:hAnsi="Times New Roman" w:cs="Times New Roman"/>
          <w:sz w:val="24"/>
          <w:szCs w:val="24"/>
        </w:rPr>
        <w:t>– SIMS maintains a complete record of all assessments recorded over each pupil’s life in the school, providing a complete picture of their progress.</w:t>
      </w:r>
    </w:p>
    <w:p w14:paraId="608ECA70" w14:textId="77777777" w:rsidR="003F4399" w:rsidRDefault="00FA36A1" w:rsidP="00E82EFC">
      <w:pPr>
        <w:pStyle w:val="ListParagraph"/>
        <w:numPr>
          <w:ilvl w:val="0"/>
          <w:numId w:val="6"/>
        </w:numPr>
        <w:ind w:left="1418" w:hanging="425"/>
        <w:jc w:val="both"/>
        <w:rPr>
          <w:rFonts w:ascii="Times New Roman" w:hAnsi="Times New Roman" w:cs="Times New Roman"/>
          <w:sz w:val="24"/>
          <w:szCs w:val="24"/>
        </w:rPr>
      </w:pPr>
      <w:r>
        <w:rPr>
          <w:rFonts w:ascii="Times New Roman" w:hAnsi="Times New Roman" w:cs="Times New Roman"/>
          <w:b/>
          <w:sz w:val="24"/>
          <w:szCs w:val="24"/>
        </w:rPr>
        <w:t xml:space="preserve">Ease of monitoring </w:t>
      </w:r>
      <w:r>
        <w:rPr>
          <w:rFonts w:ascii="Times New Roman" w:hAnsi="Times New Roman" w:cs="Times New Roman"/>
          <w:sz w:val="24"/>
          <w:szCs w:val="24"/>
        </w:rPr>
        <w:t>– Heads of Year and Heads of Department can easily monitor the progress of all of the pupils in their care.</w:t>
      </w:r>
    </w:p>
    <w:p w14:paraId="508ACE89" w14:textId="247080D0" w:rsidR="003F4399" w:rsidRDefault="00FA36A1">
      <w:pPr>
        <w:tabs>
          <w:tab w:val="left" w:pos="709"/>
        </w:tabs>
        <w:ind w:left="709"/>
        <w:jc w:val="both"/>
      </w:pPr>
      <w:r>
        <w:t xml:space="preserve">Departments have discretion in respect of the means used for recording all other assessment outcomes, except </w:t>
      </w:r>
      <w:proofErr w:type="gramStart"/>
      <w:r>
        <w:t>where</w:t>
      </w:r>
      <w:proofErr w:type="gramEnd"/>
      <w:r>
        <w:t xml:space="preserve"> prescribed by the school policy on reporting</w:t>
      </w:r>
      <w:r w:rsidR="0030723C">
        <w:t xml:space="preserve">.  </w:t>
      </w:r>
      <w:r>
        <w:t xml:space="preserve">This is outlined in the departmental </w:t>
      </w:r>
      <w:r w:rsidR="00E119CA">
        <w:t>a</w:t>
      </w:r>
      <w:r>
        <w:t xml:space="preserve">ssessment policies. </w:t>
      </w:r>
    </w:p>
    <w:p w14:paraId="67E83733" w14:textId="77777777" w:rsidR="00F6119B" w:rsidRDefault="00F6119B">
      <w:pPr>
        <w:jc w:val="both"/>
        <w:rPr>
          <w:color w:val="FF0000"/>
        </w:rPr>
      </w:pPr>
    </w:p>
    <w:p w14:paraId="2EF75D27" w14:textId="77777777" w:rsidR="00030D5D" w:rsidRDefault="00030D5D">
      <w:pPr>
        <w:jc w:val="both"/>
        <w:rPr>
          <w:color w:val="FF0000"/>
        </w:rPr>
      </w:pPr>
    </w:p>
    <w:p w14:paraId="558258E9" w14:textId="77777777" w:rsidR="003F4399" w:rsidRDefault="00FA36A1" w:rsidP="00E82EFC">
      <w:pPr>
        <w:pStyle w:val="ListParagraph"/>
        <w:numPr>
          <w:ilvl w:val="0"/>
          <w:numId w:val="15"/>
        </w:numPr>
        <w:ind w:hanging="153"/>
        <w:jc w:val="both"/>
        <w:rPr>
          <w:rFonts w:ascii="Times New Roman" w:hAnsi="Times New Roman" w:cs="Times New Roman"/>
          <w:b/>
          <w:sz w:val="24"/>
          <w:szCs w:val="24"/>
        </w:rPr>
      </w:pPr>
      <w:r>
        <w:rPr>
          <w:rFonts w:ascii="Times New Roman" w:hAnsi="Times New Roman" w:cs="Times New Roman"/>
          <w:b/>
          <w:sz w:val="24"/>
          <w:szCs w:val="24"/>
        </w:rPr>
        <w:lastRenderedPageBreak/>
        <w:t>Non-academic achievement</w:t>
      </w:r>
    </w:p>
    <w:p w14:paraId="0499BD16" w14:textId="613B5E85" w:rsidR="003F4399" w:rsidRDefault="00FA36A1" w:rsidP="00092599">
      <w:pPr>
        <w:ind w:left="426"/>
        <w:jc w:val="both"/>
        <w:rPr>
          <w:iCs/>
        </w:rPr>
      </w:pPr>
      <w:r w:rsidRPr="00092599">
        <w:rPr>
          <w:iCs/>
        </w:rPr>
        <w:t xml:space="preserve">The school maintains an ongoing record of progress and achievement for each pupil. It includes the recording of information about involvement in co-curricular activities, both in and outside school. Procedures for recording such information make provision for an element of active pupil involvement and guided self-appraisal, both of which are delivered through </w:t>
      </w:r>
      <w:r w:rsidR="00092599" w:rsidRPr="00092599">
        <w:rPr>
          <w:iCs/>
        </w:rPr>
        <w:t>tutor groups</w:t>
      </w:r>
      <w:r w:rsidRPr="00092599">
        <w:rPr>
          <w:iCs/>
        </w:rPr>
        <w:t xml:space="preserve"> and the careers education and guidance system. </w:t>
      </w:r>
    </w:p>
    <w:p w14:paraId="030B1BF4" w14:textId="77777777" w:rsidR="00092599" w:rsidRPr="00092599" w:rsidRDefault="00092599" w:rsidP="00092599">
      <w:pPr>
        <w:ind w:left="426"/>
        <w:jc w:val="both"/>
        <w:rPr>
          <w:iCs/>
        </w:rPr>
      </w:pPr>
    </w:p>
    <w:p w14:paraId="18F7B1B0" w14:textId="4FD763E7" w:rsidR="003F4399" w:rsidRPr="00092599" w:rsidRDefault="00CB10AA" w:rsidP="00CB10AA">
      <w:pPr>
        <w:tabs>
          <w:tab w:val="left" w:pos="426"/>
        </w:tabs>
        <w:jc w:val="both"/>
      </w:pPr>
      <w:r w:rsidRPr="00092599">
        <w:tab/>
      </w:r>
      <w:r w:rsidR="00FA36A1" w:rsidRPr="00092599">
        <w:t>The school records this information in a range of formats, such as:</w:t>
      </w:r>
    </w:p>
    <w:p w14:paraId="7168655B" w14:textId="35A32BE3" w:rsidR="003F4399" w:rsidRPr="00092599" w:rsidRDefault="00FA36A1" w:rsidP="00CB10AA">
      <w:pPr>
        <w:pStyle w:val="ListParagraph"/>
        <w:numPr>
          <w:ilvl w:val="0"/>
          <w:numId w:val="17"/>
        </w:numPr>
        <w:tabs>
          <w:tab w:val="left" w:pos="1134"/>
        </w:tabs>
        <w:spacing w:after="0"/>
        <w:ind w:left="426" w:firstLine="283"/>
        <w:jc w:val="both"/>
        <w:rPr>
          <w:rFonts w:ascii="Times New Roman" w:hAnsi="Times New Roman" w:cs="Times New Roman"/>
          <w:i/>
          <w:sz w:val="24"/>
        </w:rPr>
      </w:pPr>
      <w:r w:rsidRPr="00092599">
        <w:rPr>
          <w:rFonts w:ascii="Times New Roman" w:hAnsi="Times New Roman" w:cs="Times New Roman"/>
          <w:iCs/>
          <w:sz w:val="24"/>
        </w:rPr>
        <w:t>Personal Statement and</w:t>
      </w:r>
      <w:r w:rsidR="00485B88" w:rsidRPr="00092599">
        <w:rPr>
          <w:rFonts w:ascii="Times New Roman" w:hAnsi="Times New Roman" w:cs="Times New Roman"/>
          <w:iCs/>
          <w:sz w:val="24"/>
        </w:rPr>
        <w:t xml:space="preserve">/or </w:t>
      </w:r>
      <w:r w:rsidRPr="00092599">
        <w:rPr>
          <w:rFonts w:ascii="Times New Roman" w:hAnsi="Times New Roman" w:cs="Times New Roman"/>
          <w:iCs/>
          <w:sz w:val="24"/>
        </w:rPr>
        <w:t>Curriculum Vitae</w:t>
      </w:r>
      <w:r w:rsidR="00485B88" w:rsidRPr="00092599">
        <w:rPr>
          <w:rFonts w:ascii="Times New Roman" w:hAnsi="Times New Roman" w:cs="Times New Roman"/>
          <w:i/>
          <w:sz w:val="24"/>
        </w:rPr>
        <w:t>.</w:t>
      </w:r>
    </w:p>
    <w:p w14:paraId="4D054BA5" w14:textId="77777777" w:rsidR="003F4399" w:rsidRPr="00092599" w:rsidRDefault="00FA36A1"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UCAS forms</w:t>
      </w:r>
    </w:p>
    <w:p w14:paraId="5F33CEE2" w14:textId="77777777" w:rsidR="003F4399" w:rsidRPr="00092599" w:rsidRDefault="00FA36A1"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pupil career files</w:t>
      </w:r>
    </w:p>
    <w:p w14:paraId="61949B0D" w14:textId="77777777" w:rsidR="003F4399" w:rsidRPr="00092599" w:rsidRDefault="00FA36A1"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school record files</w:t>
      </w:r>
    </w:p>
    <w:p w14:paraId="1D0D3198" w14:textId="72027D7C" w:rsidR="003F4399" w:rsidRPr="00092599" w:rsidRDefault="00FA36A1"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school magazine</w:t>
      </w:r>
      <w:r w:rsidR="00007D34" w:rsidRPr="00092599">
        <w:rPr>
          <w:rFonts w:ascii="Times New Roman" w:hAnsi="Times New Roman" w:cs="Times New Roman"/>
          <w:sz w:val="24"/>
        </w:rPr>
        <w:t xml:space="preserve"> / </w:t>
      </w:r>
      <w:proofErr w:type="gramStart"/>
      <w:r w:rsidR="00DD12BB" w:rsidRPr="00092599">
        <w:rPr>
          <w:rFonts w:ascii="Times New Roman" w:hAnsi="Times New Roman" w:cs="Times New Roman"/>
          <w:sz w:val="24"/>
        </w:rPr>
        <w:t>News L</w:t>
      </w:r>
      <w:r w:rsidR="00007D34" w:rsidRPr="00092599">
        <w:rPr>
          <w:rFonts w:ascii="Times New Roman" w:hAnsi="Times New Roman" w:cs="Times New Roman"/>
          <w:sz w:val="24"/>
        </w:rPr>
        <w:t>etter</w:t>
      </w:r>
      <w:proofErr w:type="gramEnd"/>
    </w:p>
    <w:p w14:paraId="4ED92091" w14:textId="77777777" w:rsidR="00127FDB" w:rsidRPr="00092599" w:rsidRDefault="00FA36A1"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school website</w:t>
      </w:r>
      <w:r w:rsidR="00E119CA" w:rsidRPr="00092599">
        <w:rPr>
          <w:rFonts w:ascii="Times New Roman" w:hAnsi="Times New Roman" w:cs="Times New Roman"/>
          <w:sz w:val="24"/>
        </w:rPr>
        <w:t xml:space="preserve"> </w:t>
      </w:r>
    </w:p>
    <w:p w14:paraId="1E344EF7" w14:textId="6CC345E0" w:rsidR="003F4399" w:rsidRPr="00092599" w:rsidRDefault="00DD12BB"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social m</w:t>
      </w:r>
      <w:r w:rsidR="00E119CA" w:rsidRPr="00092599">
        <w:rPr>
          <w:rFonts w:ascii="Times New Roman" w:hAnsi="Times New Roman" w:cs="Times New Roman"/>
          <w:sz w:val="24"/>
        </w:rPr>
        <w:t xml:space="preserve">edia </w:t>
      </w:r>
    </w:p>
    <w:p w14:paraId="0256FAC8" w14:textId="4E1074BC" w:rsidR="00E119CA" w:rsidRPr="00092599" w:rsidRDefault="00E119CA" w:rsidP="00CB10AA">
      <w:pPr>
        <w:pStyle w:val="ListParagraph"/>
        <w:numPr>
          <w:ilvl w:val="0"/>
          <w:numId w:val="17"/>
        </w:numPr>
        <w:tabs>
          <w:tab w:val="left" w:pos="1134"/>
        </w:tabs>
        <w:spacing w:after="0"/>
        <w:ind w:left="426" w:firstLine="283"/>
        <w:jc w:val="both"/>
        <w:rPr>
          <w:rFonts w:ascii="Times New Roman" w:hAnsi="Times New Roman" w:cs="Times New Roman"/>
          <w:sz w:val="24"/>
        </w:rPr>
      </w:pPr>
      <w:proofErr w:type="spellStart"/>
      <w:r w:rsidRPr="00092599">
        <w:rPr>
          <w:rFonts w:ascii="Times New Roman" w:hAnsi="Times New Roman" w:cs="Times New Roman"/>
          <w:sz w:val="24"/>
        </w:rPr>
        <w:t>Unifrog</w:t>
      </w:r>
      <w:proofErr w:type="spellEnd"/>
      <w:r w:rsidRPr="00092599">
        <w:rPr>
          <w:rFonts w:ascii="Times New Roman" w:hAnsi="Times New Roman" w:cs="Times New Roman"/>
          <w:sz w:val="24"/>
        </w:rPr>
        <w:t xml:space="preserve"> pupil profiles</w:t>
      </w:r>
    </w:p>
    <w:p w14:paraId="57C61CCA" w14:textId="0A1056EE" w:rsidR="003F4399" w:rsidRPr="00092599" w:rsidRDefault="00485B88" w:rsidP="00CB10AA">
      <w:pPr>
        <w:pStyle w:val="ListParagraph"/>
        <w:numPr>
          <w:ilvl w:val="0"/>
          <w:numId w:val="17"/>
        </w:numPr>
        <w:tabs>
          <w:tab w:val="left" w:pos="1134"/>
        </w:tabs>
        <w:spacing w:after="0"/>
        <w:ind w:left="426" w:firstLine="283"/>
        <w:jc w:val="both"/>
        <w:rPr>
          <w:rFonts w:ascii="Times New Roman" w:hAnsi="Times New Roman" w:cs="Times New Roman"/>
          <w:sz w:val="24"/>
        </w:rPr>
      </w:pPr>
      <w:r w:rsidRPr="00092599">
        <w:rPr>
          <w:rFonts w:ascii="Times New Roman" w:hAnsi="Times New Roman" w:cs="Times New Roman"/>
          <w:sz w:val="24"/>
        </w:rPr>
        <w:t>G</w:t>
      </w:r>
      <w:r w:rsidR="00FA36A1" w:rsidRPr="00092599">
        <w:rPr>
          <w:rFonts w:ascii="Times New Roman" w:hAnsi="Times New Roman" w:cs="Times New Roman"/>
          <w:sz w:val="24"/>
        </w:rPr>
        <w:t>overnors’ annual report to parents.</w:t>
      </w:r>
    </w:p>
    <w:p w14:paraId="5385779C" w14:textId="77777777" w:rsidR="003F4399" w:rsidRDefault="003F4399">
      <w:pPr>
        <w:jc w:val="both"/>
        <w:rPr>
          <w:b/>
        </w:rPr>
      </w:pPr>
    </w:p>
    <w:p w14:paraId="5000D85D" w14:textId="77777777" w:rsidR="002022BF" w:rsidRDefault="002022BF">
      <w:pPr>
        <w:jc w:val="both"/>
        <w:rPr>
          <w:b/>
        </w:rPr>
      </w:pPr>
    </w:p>
    <w:p w14:paraId="424A828C" w14:textId="77777777" w:rsidR="003F4399" w:rsidRPr="002022BF" w:rsidRDefault="00FA36A1" w:rsidP="00E82EFC">
      <w:pPr>
        <w:pStyle w:val="ListParagraph"/>
        <w:numPr>
          <w:ilvl w:val="0"/>
          <w:numId w:val="11"/>
        </w:numPr>
        <w:ind w:left="357" w:hanging="357"/>
        <w:jc w:val="both"/>
        <w:rPr>
          <w:rFonts w:ascii="Times New Roman" w:hAnsi="Times New Roman" w:cs="Times New Roman"/>
          <w:b/>
          <w:iCs/>
          <w:color w:val="000000" w:themeColor="text1"/>
          <w:sz w:val="24"/>
          <w:szCs w:val="24"/>
        </w:rPr>
      </w:pPr>
      <w:r w:rsidRPr="002022BF">
        <w:rPr>
          <w:rFonts w:ascii="Times New Roman" w:hAnsi="Times New Roman" w:cs="Times New Roman"/>
          <w:b/>
          <w:iCs/>
          <w:color w:val="000000" w:themeColor="text1"/>
          <w:sz w:val="24"/>
          <w:szCs w:val="24"/>
        </w:rPr>
        <w:t>REPORTING TO PARENTS</w:t>
      </w:r>
    </w:p>
    <w:p w14:paraId="3F7F1DC2" w14:textId="77777777" w:rsidR="003F4399" w:rsidRDefault="00FA36A1">
      <w:pPr>
        <w:ind w:left="357"/>
        <w:jc w:val="both"/>
      </w:pPr>
      <w:r>
        <w:t>Reporting to parents on their child’s progress is an essential part of the home/school partnership and plays a vital role in raising pupil attainment. Reports should:</w:t>
      </w:r>
    </w:p>
    <w:p w14:paraId="0AA580B5" w14:textId="77777777" w:rsidR="003F4399" w:rsidRDefault="00FA36A1" w:rsidP="00E82EF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Reflect statutory requirements.</w:t>
      </w:r>
    </w:p>
    <w:p w14:paraId="0A476272"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Inform parents and pupils of pupil progress in a positive and formative manner.</w:t>
      </w:r>
    </w:p>
    <w:p w14:paraId="6F9855DA"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Celebrate achievement.</w:t>
      </w:r>
    </w:p>
    <w:p w14:paraId="42226D01"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Enhance home/school partnerships.</w:t>
      </w:r>
    </w:p>
    <w:p w14:paraId="3DBC8CEA"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Encourage parents to become more involved in pupils’ progress.</w:t>
      </w:r>
    </w:p>
    <w:p w14:paraId="0576C6C7"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Alert pupils and parents to areas of concern, so that these can be quickly addressed.</w:t>
      </w:r>
    </w:p>
    <w:p w14:paraId="38B464A2" w14:textId="77777777" w:rsidR="003F4399" w:rsidRDefault="00FA36A1" w:rsidP="00E82EFC">
      <w:pPr>
        <w:pStyle w:val="ListParagraph"/>
        <w:numPr>
          <w:ilvl w:val="0"/>
          <w:numId w:val="5"/>
        </w:numPr>
        <w:ind w:left="1134" w:hanging="425"/>
        <w:jc w:val="both"/>
        <w:rPr>
          <w:rFonts w:ascii="Times New Roman" w:hAnsi="Times New Roman" w:cs="Times New Roman"/>
          <w:sz w:val="24"/>
          <w:szCs w:val="24"/>
        </w:rPr>
      </w:pPr>
      <w:r>
        <w:rPr>
          <w:rFonts w:ascii="Times New Roman" w:hAnsi="Times New Roman" w:cs="Times New Roman"/>
          <w:sz w:val="24"/>
          <w:szCs w:val="24"/>
        </w:rPr>
        <w:t>Provide a starting point for discussion at Parents’ Consultation meetings.</w:t>
      </w:r>
    </w:p>
    <w:p w14:paraId="5973B995" w14:textId="6D561B20" w:rsidR="00F224DE" w:rsidRDefault="00FA36A1" w:rsidP="00F224DE">
      <w:pPr>
        <w:ind w:left="426"/>
        <w:jc w:val="both"/>
      </w:pPr>
      <w:r>
        <w:t xml:space="preserve">The school uses SIMS Assessment and Profiles for recording data and for the purposes of reporting to parents and generating progress updates. </w:t>
      </w:r>
      <w:r w:rsidRPr="00485B88">
        <w:rPr>
          <w:iCs/>
          <w:color w:val="000000" w:themeColor="text1"/>
        </w:rPr>
        <w:t>A formal report on individual pupils is sent to parents annually. In addition,  Progress Record</w:t>
      </w:r>
      <w:r w:rsidR="00E43ABB">
        <w:rPr>
          <w:iCs/>
          <w:color w:val="000000" w:themeColor="text1"/>
        </w:rPr>
        <w:t>s</w:t>
      </w:r>
      <w:r w:rsidRPr="00485B88">
        <w:rPr>
          <w:iCs/>
          <w:color w:val="000000" w:themeColor="text1"/>
        </w:rPr>
        <w:t xml:space="preserve">, which </w:t>
      </w:r>
      <w:r w:rsidR="00E43ABB">
        <w:rPr>
          <w:iCs/>
          <w:color w:val="000000" w:themeColor="text1"/>
        </w:rPr>
        <w:t>are</w:t>
      </w:r>
      <w:r w:rsidRPr="00485B88">
        <w:rPr>
          <w:iCs/>
          <w:color w:val="000000" w:themeColor="text1"/>
        </w:rPr>
        <w:t xml:space="preserve"> generated from formative data in SIMS, </w:t>
      </w:r>
      <w:r w:rsidR="00E43ABB">
        <w:rPr>
          <w:iCs/>
          <w:color w:val="000000" w:themeColor="text1"/>
        </w:rPr>
        <w:t>are</w:t>
      </w:r>
      <w:r w:rsidRPr="00485B88">
        <w:rPr>
          <w:iCs/>
          <w:color w:val="000000" w:themeColor="text1"/>
        </w:rPr>
        <w:t xml:space="preserve"> also sent to parents </w:t>
      </w:r>
      <w:r w:rsidR="00E43ABB">
        <w:rPr>
          <w:iCs/>
          <w:color w:val="000000" w:themeColor="text1"/>
        </w:rPr>
        <w:t xml:space="preserve">throughout </w:t>
      </w:r>
      <w:r w:rsidRPr="00485B88">
        <w:rPr>
          <w:iCs/>
          <w:color w:val="000000" w:themeColor="text1"/>
        </w:rPr>
        <w:t xml:space="preserve">year. </w:t>
      </w:r>
      <w:r w:rsidRPr="00E43ABB">
        <w:rPr>
          <w:iCs/>
          <w:color w:val="000000" w:themeColor="text1"/>
        </w:rPr>
        <w:t xml:space="preserve">These arrangements are listed in Appendix </w:t>
      </w:r>
      <w:r w:rsidR="00302EB7">
        <w:rPr>
          <w:iCs/>
          <w:color w:val="000000" w:themeColor="text1"/>
        </w:rPr>
        <w:t>8</w:t>
      </w:r>
      <w:r w:rsidRPr="00E43ABB">
        <w:rPr>
          <w:iCs/>
          <w:color w:val="000000" w:themeColor="text1"/>
        </w:rPr>
        <w:t>.</w:t>
      </w:r>
      <w:r w:rsidR="00F224DE">
        <w:t xml:space="preserve"> </w:t>
      </w:r>
    </w:p>
    <w:p w14:paraId="623DF415" w14:textId="77777777" w:rsidR="00F224DE" w:rsidRDefault="00F224DE" w:rsidP="00F224DE">
      <w:pPr>
        <w:ind w:left="426"/>
        <w:jc w:val="both"/>
      </w:pPr>
    </w:p>
    <w:p w14:paraId="794D1D90" w14:textId="17492DBF" w:rsidR="003F4399" w:rsidRPr="00E52BF0" w:rsidRDefault="00FA36A1" w:rsidP="00F224DE">
      <w:pPr>
        <w:ind w:left="426"/>
        <w:jc w:val="both"/>
      </w:pPr>
      <w:r>
        <w:t xml:space="preserve">Parents’ consultation afternoons / evenings are held for the parents of pupils in all year groups. </w:t>
      </w:r>
      <w:r w:rsidRPr="00E52BF0">
        <w:t>On these occasions, parents meet with their child’s teachers to discuss their child’s progress</w:t>
      </w:r>
      <w:r w:rsidR="00E43ABB" w:rsidRPr="00E52BF0">
        <w:t xml:space="preserve"> – see </w:t>
      </w:r>
      <w:r w:rsidR="0030723C">
        <w:t>A</w:t>
      </w:r>
      <w:r w:rsidR="00E43ABB" w:rsidRPr="00E52BF0">
        <w:t xml:space="preserve">ppendix </w:t>
      </w:r>
      <w:r w:rsidR="00302EB7" w:rsidRPr="00E52BF0">
        <w:t>8</w:t>
      </w:r>
      <w:r w:rsidRPr="00E52BF0">
        <w:t>.</w:t>
      </w:r>
    </w:p>
    <w:p w14:paraId="61F15694" w14:textId="77777777" w:rsidR="00F224DE" w:rsidRDefault="00F224DE" w:rsidP="00F224DE">
      <w:pPr>
        <w:ind w:left="426"/>
        <w:jc w:val="both"/>
      </w:pPr>
    </w:p>
    <w:p w14:paraId="3EF7FD15" w14:textId="77777777" w:rsidR="00F224DE" w:rsidRDefault="00F224DE" w:rsidP="00AE47F8">
      <w:pPr>
        <w:jc w:val="both"/>
        <w:rPr>
          <w:iCs/>
          <w:strike/>
          <w:color w:val="000000" w:themeColor="text1"/>
        </w:rPr>
      </w:pPr>
    </w:p>
    <w:p w14:paraId="63EB6D52" w14:textId="4AFDF2E1" w:rsidR="003F4399" w:rsidRDefault="00FA36A1">
      <w:pPr>
        <w:ind w:left="426"/>
        <w:jc w:val="both"/>
      </w:pPr>
      <w:r>
        <w:t xml:space="preserve">The school provides a collective report on the activities and achievements of its pupils through the medium of the school magazine and the </w:t>
      </w:r>
      <w:r w:rsidR="00485B88">
        <w:t>G</w:t>
      </w:r>
      <w:r>
        <w:t xml:space="preserve">overnors’ </w:t>
      </w:r>
      <w:r w:rsidR="00485B88">
        <w:t>A</w:t>
      </w:r>
      <w:r>
        <w:t xml:space="preserve">nnual </w:t>
      </w:r>
      <w:r w:rsidR="00485B88">
        <w:t>R</w:t>
      </w:r>
      <w:r>
        <w:t>eport to parents. The school website</w:t>
      </w:r>
      <w:r w:rsidR="00F224DE">
        <w:t xml:space="preserve">, </w:t>
      </w:r>
      <w:r w:rsidR="00F224DE" w:rsidRPr="00092599">
        <w:t xml:space="preserve">social media posts and </w:t>
      </w:r>
      <w:proofErr w:type="gramStart"/>
      <w:r w:rsidR="00F224DE" w:rsidRPr="00092599">
        <w:t>News Letter</w:t>
      </w:r>
      <w:proofErr w:type="gramEnd"/>
      <w:r w:rsidR="00F224DE" w:rsidRPr="00092599">
        <w:t xml:space="preserve"> </w:t>
      </w:r>
      <w:r>
        <w:t>provides reports on activities and achievements throughout the year.</w:t>
      </w:r>
    </w:p>
    <w:p w14:paraId="52892CF1" w14:textId="77777777" w:rsidR="00F224DE" w:rsidRDefault="00F224DE">
      <w:pPr>
        <w:ind w:left="426"/>
        <w:jc w:val="both"/>
      </w:pPr>
    </w:p>
    <w:p w14:paraId="59CDD73A" w14:textId="0B5B8EFD" w:rsidR="003F4399" w:rsidRDefault="00FA36A1">
      <w:pPr>
        <w:ind w:left="426"/>
        <w:jc w:val="both"/>
      </w:pPr>
      <w:r>
        <w:t>Any parent with a query or concern is invited to contact the school and a time can be arranged to meet with the subject teacher, HOY, HOD or member of SLT.</w:t>
      </w:r>
    </w:p>
    <w:p w14:paraId="48C6B040" w14:textId="77777777" w:rsidR="003F4399" w:rsidRDefault="003F4399">
      <w:pPr>
        <w:jc w:val="both"/>
        <w:rPr>
          <w:b/>
        </w:rPr>
      </w:pPr>
    </w:p>
    <w:p w14:paraId="6A15EAB9" w14:textId="77777777" w:rsidR="003F4399" w:rsidRDefault="00FA36A1" w:rsidP="00E82EFC">
      <w:pPr>
        <w:pStyle w:val="ListParagraph"/>
        <w:numPr>
          <w:ilvl w:val="0"/>
          <w:numId w:val="11"/>
        </w:numPr>
        <w:ind w:left="357" w:hanging="357"/>
        <w:jc w:val="both"/>
        <w:rPr>
          <w:rFonts w:ascii="Times New Roman" w:hAnsi="Times New Roman" w:cs="Times New Roman"/>
          <w:b/>
          <w:sz w:val="24"/>
          <w:szCs w:val="24"/>
        </w:rPr>
      </w:pPr>
      <w:r>
        <w:rPr>
          <w:rFonts w:ascii="Times New Roman" w:hAnsi="Times New Roman" w:cs="Times New Roman"/>
          <w:b/>
          <w:sz w:val="24"/>
          <w:szCs w:val="24"/>
        </w:rPr>
        <w:lastRenderedPageBreak/>
        <w:t>MANAGEMENT AND DEVELOPMENT</w:t>
      </w:r>
    </w:p>
    <w:p w14:paraId="65DABD21" w14:textId="77777777" w:rsidR="003F4399" w:rsidRDefault="003F4399">
      <w:pPr>
        <w:pStyle w:val="ListParagraph"/>
        <w:ind w:left="357"/>
        <w:jc w:val="both"/>
        <w:rPr>
          <w:rFonts w:ascii="Times New Roman" w:hAnsi="Times New Roman" w:cs="Times New Roman"/>
          <w:sz w:val="24"/>
        </w:rPr>
      </w:pPr>
    </w:p>
    <w:p w14:paraId="139699D8" w14:textId="245BBFA5" w:rsidR="003F4399" w:rsidRDefault="00FA36A1" w:rsidP="00E82EFC">
      <w:pPr>
        <w:pStyle w:val="ListParagraph"/>
        <w:numPr>
          <w:ilvl w:val="0"/>
          <w:numId w:val="21"/>
        </w:numPr>
        <w:ind w:left="851" w:hanging="284"/>
        <w:jc w:val="both"/>
        <w:rPr>
          <w:rFonts w:ascii="Times New Roman" w:hAnsi="Times New Roman" w:cs="Times New Roman"/>
          <w:b/>
          <w:sz w:val="24"/>
        </w:rPr>
      </w:pPr>
      <w:r>
        <w:rPr>
          <w:rFonts w:ascii="Times New Roman" w:hAnsi="Times New Roman" w:cs="Times New Roman"/>
          <w:b/>
          <w:sz w:val="24"/>
        </w:rPr>
        <w:t>Assessment, Recording and Reporting Committee</w:t>
      </w:r>
      <w:r w:rsidR="004D42B0">
        <w:rPr>
          <w:rFonts w:ascii="Times New Roman" w:hAnsi="Times New Roman" w:cs="Times New Roman"/>
          <w:b/>
          <w:sz w:val="24"/>
        </w:rPr>
        <w:t xml:space="preserve"> – </w:t>
      </w:r>
      <w:r w:rsidR="004D42B0" w:rsidRPr="007929F2">
        <w:rPr>
          <w:rFonts w:ascii="Times New Roman" w:hAnsi="Times New Roman" w:cs="Times New Roman"/>
          <w:bCs/>
          <w:sz w:val="24"/>
        </w:rPr>
        <w:t xml:space="preserve">meets </w:t>
      </w:r>
      <w:r w:rsidR="0043650B" w:rsidRPr="007929F2">
        <w:rPr>
          <w:rFonts w:ascii="Times New Roman" w:hAnsi="Times New Roman" w:cs="Times New Roman"/>
          <w:bCs/>
          <w:color w:val="00B050"/>
          <w:sz w:val="24"/>
        </w:rPr>
        <w:t>3</w:t>
      </w:r>
      <w:r w:rsidR="004D42B0" w:rsidRPr="007929F2">
        <w:rPr>
          <w:rFonts w:ascii="Times New Roman" w:hAnsi="Times New Roman" w:cs="Times New Roman"/>
          <w:bCs/>
          <w:sz w:val="24"/>
        </w:rPr>
        <w:t xml:space="preserve"> times per year, minimum</w:t>
      </w:r>
      <w:r w:rsidR="004D42B0">
        <w:rPr>
          <w:rFonts w:ascii="Times New Roman" w:hAnsi="Times New Roman" w:cs="Times New Roman"/>
          <w:b/>
          <w:sz w:val="24"/>
        </w:rPr>
        <w:t>.</w:t>
      </w:r>
    </w:p>
    <w:p w14:paraId="1398BACE" w14:textId="77777777" w:rsidR="003F4399" w:rsidRDefault="003F4399">
      <w:pPr>
        <w:pStyle w:val="ListParagraph"/>
        <w:jc w:val="both"/>
        <w:rPr>
          <w:rFonts w:ascii="Times New Roman" w:hAnsi="Times New Roman" w:cs="Times New Roman"/>
          <w:sz w:val="24"/>
        </w:rPr>
      </w:pPr>
    </w:p>
    <w:p w14:paraId="65432150" w14:textId="176137CA" w:rsidR="003F4399" w:rsidRDefault="00FA36A1">
      <w:pPr>
        <w:pStyle w:val="ListParagraph"/>
        <w:ind w:left="851"/>
        <w:jc w:val="both"/>
        <w:rPr>
          <w:rFonts w:ascii="Times New Roman" w:hAnsi="Times New Roman" w:cs="Times New Roman"/>
          <w:sz w:val="24"/>
        </w:rPr>
      </w:pPr>
      <w:r>
        <w:rPr>
          <w:rFonts w:ascii="Times New Roman" w:hAnsi="Times New Roman" w:cs="Times New Roman"/>
          <w:sz w:val="24"/>
        </w:rPr>
        <w:t xml:space="preserve">The committee consists of a member of the SLT (Chairperson) and representatives from </w:t>
      </w:r>
      <w:r w:rsidR="004D42B0">
        <w:rPr>
          <w:rFonts w:ascii="Times New Roman" w:hAnsi="Times New Roman" w:cs="Times New Roman"/>
          <w:sz w:val="24"/>
        </w:rPr>
        <w:t>A</w:t>
      </w:r>
      <w:r>
        <w:rPr>
          <w:rFonts w:ascii="Times New Roman" w:hAnsi="Times New Roman" w:cs="Times New Roman"/>
          <w:sz w:val="24"/>
        </w:rPr>
        <w:t xml:space="preserve">reas of </w:t>
      </w:r>
      <w:r w:rsidR="004D42B0">
        <w:rPr>
          <w:rFonts w:ascii="Times New Roman" w:hAnsi="Times New Roman" w:cs="Times New Roman"/>
          <w:sz w:val="24"/>
        </w:rPr>
        <w:t>L</w:t>
      </w:r>
      <w:r>
        <w:rPr>
          <w:rFonts w:ascii="Times New Roman" w:hAnsi="Times New Roman" w:cs="Times New Roman"/>
          <w:sz w:val="24"/>
        </w:rPr>
        <w:t>earning</w:t>
      </w:r>
      <w:r w:rsidR="004D42B0">
        <w:rPr>
          <w:rFonts w:ascii="Times New Roman" w:hAnsi="Times New Roman" w:cs="Times New Roman"/>
          <w:sz w:val="24"/>
        </w:rPr>
        <w:t xml:space="preserve">, </w:t>
      </w:r>
      <w:r w:rsidR="004D42B0" w:rsidRPr="007929F2">
        <w:rPr>
          <w:rFonts w:ascii="Times New Roman" w:hAnsi="Times New Roman" w:cs="Times New Roman"/>
          <w:color w:val="000000" w:themeColor="text1"/>
          <w:sz w:val="24"/>
        </w:rPr>
        <w:t>representatives from the Head of Year Committee, Examinations Officer(s), Manager of School Reports and Parents Consultations, Data and SIMs Assessment Co-ordinator</w:t>
      </w:r>
      <w:r w:rsidRPr="007929F2">
        <w:rPr>
          <w:rFonts w:ascii="Times New Roman" w:hAnsi="Times New Roman" w:cs="Times New Roman"/>
          <w:color w:val="000000" w:themeColor="text1"/>
          <w:sz w:val="24"/>
        </w:rPr>
        <w:t>.</w:t>
      </w:r>
      <w:r>
        <w:rPr>
          <w:rFonts w:ascii="Times New Roman" w:hAnsi="Times New Roman" w:cs="Times New Roman"/>
          <w:sz w:val="24"/>
        </w:rPr>
        <w:t xml:space="preserve"> Its role is to make recommendations to the SLT on assessment, recording and reporting procedures associated with the N.I. Curriculum and public examinations. </w:t>
      </w:r>
    </w:p>
    <w:p w14:paraId="5B61E7E8" w14:textId="77777777" w:rsidR="003F4399" w:rsidRDefault="003F4399">
      <w:pPr>
        <w:jc w:val="both"/>
        <w:rPr>
          <w:color w:val="FF0000"/>
          <w:sz w:val="4"/>
          <w:szCs w:val="4"/>
        </w:rPr>
      </w:pPr>
    </w:p>
    <w:p w14:paraId="560A940F" w14:textId="77777777" w:rsidR="003F4399" w:rsidRDefault="00FA36A1" w:rsidP="00E82EFC">
      <w:pPr>
        <w:pStyle w:val="ListParagraph"/>
        <w:numPr>
          <w:ilvl w:val="0"/>
          <w:numId w:val="21"/>
        </w:numPr>
        <w:ind w:left="851" w:hanging="284"/>
        <w:rPr>
          <w:rFonts w:ascii="Times New Roman" w:hAnsi="Times New Roman" w:cs="Times New Roman"/>
          <w:b/>
          <w:sz w:val="24"/>
        </w:rPr>
      </w:pPr>
      <w:r>
        <w:rPr>
          <w:rFonts w:ascii="Times New Roman" w:hAnsi="Times New Roman" w:cs="Times New Roman"/>
          <w:b/>
          <w:sz w:val="24"/>
        </w:rPr>
        <w:t>Liaison with external agencies</w:t>
      </w:r>
      <w:r>
        <w:rPr>
          <w:rFonts w:ascii="Times New Roman" w:hAnsi="Times New Roman" w:cs="Times New Roman"/>
          <w:b/>
          <w:sz w:val="24"/>
        </w:rPr>
        <w:br/>
      </w:r>
    </w:p>
    <w:p w14:paraId="6EDEE90D" w14:textId="3CD17000" w:rsidR="003F4399" w:rsidRDefault="00FA36A1">
      <w:pPr>
        <w:pStyle w:val="ListParagraph"/>
        <w:ind w:left="851"/>
        <w:jc w:val="both"/>
        <w:rPr>
          <w:rFonts w:ascii="Times New Roman" w:hAnsi="Times New Roman" w:cs="Times New Roman"/>
          <w:sz w:val="24"/>
        </w:rPr>
      </w:pPr>
      <w:r>
        <w:rPr>
          <w:rFonts w:ascii="Times New Roman" w:hAnsi="Times New Roman" w:cs="Times New Roman"/>
          <w:sz w:val="24"/>
        </w:rPr>
        <w:t>The school avails itself of guidance in the areas of assessment, recording and reporting provided by DENI, the EA, JCQ, CCEA and other relevant examination boards.</w:t>
      </w:r>
    </w:p>
    <w:p w14:paraId="49C289C4" w14:textId="77777777" w:rsidR="00177C22" w:rsidRDefault="00177C22">
      <w:pPr>
        <w:pStyle w:val="ListParagraph"/>
        <w:ind w:left="851"/>
        <w:jc w:val="both"/>
        <w:rPr>
          <w:rFonts w:ascii="Times New Roman" w:hAnsi="Times New Roman" w:cs="Times New Roman"/>
          <w:b/>
          <w:sz w:val="24"/>
        </w:rPr>
      </w:pPr>
    </w:p>
    <w:p w14:paraId="789F7D3F" w14:textId="77777777" w:rsidR="003F4399" w:rsidRDefault="00FA36A1" w:rsidP="00E82EFC">
      <w:pPr>
        <w:pStyle w:val="ListParagraph"/>
        <w:numPr>
          <w:ilvl w:val="0"/>
          <w:numId w:val="21"/>
        </w:numPr>
        <w:ind w:left="851" w:hanging="284"/>
        <w:jc w:val="both"/>
        <w:rPr>
          <w:rFonts w:ascii="Times New Roman" w:hAnsi="Times New Roman" w:cs="Times New Roman"/>
          <w:b/>
          <w:sz w:val="24"/>
        </w:rPr>
      </w:pPr>
      <w:r>
        <w:rPr>
          <w:rFonts w:ascii="Times New Roman" w:hAnsi="Times New Roman" w:cs="Times New Roman"/>
          <w:b/>
          <w:sz w:val="24"/>
        </w:rPr>
        <w:t>Senior Leadership Team (SLT)</w:t>
      </w:r>
    </w:p>
    <w:p w14:paraId="1994DEE3" w14:textId="77777777" w:rsidR="003F4399" w:rsidRDefault="003F4399">
      <w:pPr>
        <w:pStyle w:val="ListParagraph"/>
        <w:ind w:left="851"/>
        <w:jc w:val="both"/>
        <w:rPr>
          <w:rFonts w:ascii="Times New Roman" w:hAnsi="Times New Roman" w:cs="Times New Roman"/>
          <w:b/>
          <w:sz w:val="24"/>
        </w:rPr>
      </w:pPr>
    </w:p>
    <w:p w14:paraId="615F8BD3" w14:textId="508A7C21" w:rsidR="00BC2C9A" w:rsidRDefault="00FA36A1" w:rsidP="00DF6E39">
      <w:pPr>
        <w:pStyle w:val="ListParagraph"/>
        <w:ind w:left="851"/>
        <w:jc w:val="both"/>
        <w:rPr>
          <w:rFonts w:ascii="Times New Roman" w:hAnsi="Times New Roman" w:cs="Times New Roman"/>
          <w:sz w:val="24"/>
        </w:rPr>
      </w:pPr>
      <w:r>
        <w:rPr>
          <w:rFonts w:ascii="Times New Roman" w:hAnsi="Times New Roman" w:cs="Times New Roman"/>
          <w:sz w:val="24"/>
        </w:rPr>
        <w:t>All matters relating to the management and development of assessment, recording and reporting matters must be ratified by the SLT before implementation.</w:t>
      </w:r>
    </w:p>
    <w:p w14:paraId="6BC8D7D3" w14:textId="5B00228A" w:rsidR="002022BF" w:rsidRDefault="002022BF">
      <w:pPr>
        <w:spacing w:after="200" w:line="276" w:lineRule="auto"/>
        <w:rPr>
          <w:rFonts w:eastAsiaTheme="minorHAnsi"/>
          <w:color w:val="FF0000"/>
          <w:szCs w:val="22"/>
          <w:lang w:eastAsia="en-US"/>
        </w:rPr>
      </w:pPr>
      <w:r>
        <w:rPr>
          <w:color w:val="FF0000"/>
        </w:rPr>
        <w:br w:type="page"/>
      </w:r>
    </w:p>
    <w:p w14:paraId="2FC81AC9" w14:textId="1C757D56" w:rsidR="00B6662A" w:rsidRPr="0043650B" w:rsidRDefault="002022BF" w:rsidP="0043650B">
      <w:pPr>
        <w:pStyle w:val="ListParagraph"/>
        <w:numPr>
          <w:ilvl w:val="0"/>
          <w:numId w:val="11"/>
        </w:numPr>
        <w:spacing w:before="100" w:beforeAutospacing="1" w:after="100" w:afterAutospacing="1" w:line="240" w:lineRule="auto"/>
        <w:ind w:hanging="862"/>
        <w:jc w:val="both"/>
        <w:rPr>
          <w:rFonts w:ascii="Times New Roman" w:eastAsia="Times New Roman" w:hAnsi="Times New Roman" w:cs="Times New Roman"/>
          <w:sz w:val="24"/>
          <w:szCs w:val="24"/>
          <w:lang w:eastAsia="en-GB"/>
        </w:rPr>
      </w:pPr>
      <w:r w:rsidRPr="0043650B">
        <w:rPr>
          <w:rFonts w:ascii="Times New Roman" w:eastAsia="Times New Roman" w:hAnsi="Times New Roman" w:cs="Times New Roman"/>
          <w:b/>
          <w:bCs/>
          <w:sz w:val="24"/>
          <w:szCs w:val="24"/>
          <w:lang w:eastAsia="en-GB"/>
        </w:rPr>
        <w:lastRenderedPageBreak/>
        <w:t>ROLES AND RESPONSIBILITIES</w:t>
      </w:r>
    </w:p>
    <w:p w14:paraId="2AB861A5" w14:textId="77777777" w:rsidR="00B6662A" w:rsidRPr="0043650B" w:rsidRDefault="00B6662A" w:rsidP="0043650B">
      <w:pPr>
        <w:spacing w:before="100" w:beforeAutospacing="1" w:after="100" w:afterAutospacing="1"/>
        <w:jc w:val="both"/>
      </w:pPr>
      <w:r w:rsidRPr="0043650B">
        <w:rPr>
          <w:b/>
          <w:bCs/>
        </w:rPr>
        <w:t xml:space="preserve">Principal </w:t>
      </w:r>
    </w:p>
    <w:p w14:paraId="7E86BB7F" w14:textId="6425AC95" w:rsidR="00B6662A" w:rsidRPr="0043650B" w:rsidRDefault="00B6662A" w:rsidP="0043650B">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3650B">
        <w:rPr>
          <w:rFonts w:ascii="Times New Roman" w:eastAsia="Times New Roman" w:hAnsi="Times New Roman" w:cs="Times New Roman"/>
          <w:sz w:val="24"/>
          <w:szCs w:val="24"/>
          <w:lang w:eastAsia="en-GB"/>
        </w:rPr>
        <w:t>Ensure</w:t>
      </w:r>
      <w:r w:rsidR="00D30634" w:rsidRPr="0043650B">
        <w:rPr>
          <w:rFonts w:ascii="Times New Roman" w:eastAsia="Times New Roman" w:hAnsi="Times New Roman" w:cs="Times New Roman"/>
          <w:sz w:val="24"/>
          <w:szCs w:val="24"/>
          <w:lang w:eastAsia="en-GB"/>
        </w:rPr>
        <w:t>s</w:t>
      </w:r>
      <w:r w:rsidRPr="0043650B">
        <w:rPr>
          <w:rFonts w:ascii="Times New Roman" w:eastAsia="Times New Roman" w:hAnsi="Times New Roman" w:cs="Times New Roman"/>
          <w:sz w:val="24"/>
          <w:szCs w:val="24"/>
          <w:lang w:eastAsia="en-GB"/>
        </w:rPr>
        <w:t xml:space="preserve"> that the statutory requirements in relation to assessment and reporting are being met and that staff are facilitated in their relevant roles. </w:t>
      </w:r>
    </w:p>
    <w:p w14:paraId="4EAD6D83" w14:textId="77777777" w:rsidR="004D42B0" w:rsidRPr="0043650B" w:rsidRDefault="004D42B0" w:rsidP="0043650B">
      <w:pPr>
        <w:jc w:val="both"/>
        <w:rPr>
          <w:b/>
          <w:bCs/>
        </w:rPr>
      </w:pPr>
    </w:p>
    <w:p w14:paraId="67809F19" w14:textId="5AA313BC" w:rsidR="004D42B0" w:rsidRPr="0043650B" w:rsidRDefault="004D42B0" w:rsidP="0043650B">
      <w:pPr>
        <w:jc w:val="both"/>
        <w:rPr>
          <w:b/>
          <w:bCs/>
        </w:rPr>
      </w:pPr>
      <w:r w:rsidRPr="0043650B">
        <w:rPr>
          <w:b/>
          <w:bCs/>
        </w:rPr>
        <w:t>Chairperson to the Assessment, Rec</w:t>
      </w:r>
      <w:r w:rsidR="00F40C56" w:rsidRPr="0043650B">
        <w:rPr>
          <w:b/>
          <w:bCs/>
        </w:rPr>
        <w:t>ording and Reporting Committee</w:t>
      </w:r>
    </w:p>
    <w:p w14:paraId="1E46DF26" w14:textId="7B789864" w:rsidR="00BC2C9A" w:rsidRPr="0043650B" w:rsidRDefault="004D42B0" w:rsidP="0043650B">
      <w:pPr>
        <w:spacing w:before="100" w:beforeAutospacing="1" w:after="100" w:afterAutospacing="1"/>
        <w:jc w:val="both"/>
      </w:pPr>
      <w:r w:rsidRPr="0043650B">
        <w:t xml:space="preserve">In consultation with the </w:t>
      </w:r>
      <w:r w:rsidR="00B6662A" w:rsidRPr="0043650B">
        <w:t>Vice</w:t>
      </w:r>
      <w:r w:rsidR="009A2B82" w:rsidRPr="0043650B">
        <w:t xml:space="preserve"> </w:t>
      </w:r>
      <w:r w:rsidR="00B6662A" w:rsidRPr="0043650B">
        <w:t>Principal</w:t>
      </w:r>
      <w:r w:rsidR="00BC2C9A" w:rsidRPr="0043650B">
        <w:t>s</w:t>
      </w:r>
      <w:r w:rsidR="00B6662A" w:rsidRPr="0043650B">
        <w:t xml:space="preserve"> &amp; Senior Leader</w:t>
      </w:r>
      <w:r w:rsidR="00BC2C9A" w:rsidRPr="0043650B">
        <w:t>s</w:t>
      </w:r>
      <w:r w:rsidR="00B6662A" w:rsidRPr="0043650B">
        <w:t xml:space="preserve"> </w:t>
      </w:r>
      <w:r w:rsidR="00BC2C9A" w:rsidRPr="0043650B">
        <w:t>(Learning and Teaching / Assessment, Recording &amp; Reporting)</w:t>
      </w:r>
    </w:p>
    <w:p w14:paraId="0CECA91C" w14:textId="30D106FF" w:rsidR="00B6662A" w:rsidRPr="0043650B" w:rsidRDefault="00B6662A" w:rsidP="0043650B">
      <w:pPr>
        <w:pStyle w:val="ListParagraph"/>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3650B">
        <w:rPr>
          <w:rFonts w:ascii="Times New Roman" w:eastAsia="Times New Roman" w:hAnsi="Times New Roman" w:cs="Times New Roman"/>
          <w:sz w:val="24"/>
          <w:szCs w:val="24"/>
          <w:lang w:eastAsia="en-GB"/>
        </w:rPr>
        <w:t>Review all aspects of assessment</w:t>
      </w:r>
      <w:r w:rsidR="008F6DF2" w:rsidRPr="0043650B">
        <w:rPr>
          <w:rFonts w:ascii="Times New Roman" w:eastAsia="Times New Roman" w:hAnsi="Times New Roman" w:cs="Times New Roman"/>
          <w:sz w:val="24"/>
          <w:szCs w:val="24"/>
          <w:lang w:eastAsia="en-GB"/>
        </w:rPr>
        <w:t>, recording</w:t>
      </w:r>
      <w:r w:rsidRPr="0043650B">
        <w:rPr>
          <w:rFonts w:ascii="Times New Roman" w:eastAsia="Times New Roman" w:hAnsi="Times New Roman" w:cs="Times New Roman"/>
          <w:sz w:val="24"/>
          <w:szCs w:val="24"/>
          <w:lang w:eastAsia="en-GB"/>
        </w:rPr>
        <w:t xml:space="preserve"> and reporting within the context of the school development plan and subject department portfolios. </w:t>
      </w:r>
    </w:p>
    <w:p w14:paraId="6E2055A9" w14:textId="3C124E99" w:rsidR="00B6662A" w:rsidRPr="0043650B" w:rsidRDefault="00B6662A" w:rsidP="0043650B">
      <w:pPr>
        <w:numPr>
          <w:ilvl w:val="0"/>
          <w:numId w:val="41"/>
        </w:numPr>
        <w:spacing w:before="100" w:beforeAutospacing="1" w:after="100" w:afterAutospacing="1"/>
        <w:jc w:val="both"/>
      </w:pPr>
      <w:r w:rsidRPr="0043650B">
        <w:t xml:space="preserve">Set the annual calendar for internal assessment, reporting and parent consultation dates. </w:t>
      </w:r>
    </w:p>
    <w:p w14:paraId="698320F7" w14:textId="400D6F9F" w:rsidR="00B6662A" w:rsidRPr="0043650B" w:rsidRDefault="00B6662A" w:rsidP="0043650B">
      <w:pPr>
        <w:numPr>
          <w:ilvl w:val="0"/>
          <w:numId w:val="41"/>
        </w:numPr>
        <w:spacing w:before="100" w:beforeAutospacing="1" w:after="100" w:afterAutospacing="1"/>
        <w:jc w:val="both"/>
      </w:pPr>
      <w:r w:rsidRPr="0043650B">
        <w:t>Monitor and evaluate the assessment</w:t>
      </w:r>
      <w:r w:rsidR="008F6DF2" w:rsidRPr="0043650B">
        <w:t xml:space="preserve">, recording </w:t>
      </w:r>
      <w:r w:rsidRPr="0043650B">
        <w:t xml:space="preserve">and reporting process. </w:t>
      </w:r>
    </w:p>
    <w:p w14:paraId="6AC74E84" w14:textId="7261135E" w:rsidR="00B6662A" w:rsidRPr="0043650B" w:rsidRDefault="008F6DF2" w:rsidP="0043650B">
      <w:pPr>
        <w:numPr>
          <w:ilvl w:val="0"/>
          <w:numId w:val="41"/>
        </w:numPr>
        <w:spacing w:before="100" w:beforeAutospacing="1" w:after="100" w:afterAutospacing="1"/>
        <w:jc w:val="both"/>
      </w:pPr>
      <w:r w:rsidRPr="0043650B">
        <w:t>E</w:t>
      </w:r>
      <w:r w:rsidR="00B6662A" w:rsidRPr="0043650B">
        <w:t xml:space="preserve">nsure the assessment and reporting system is conducted effectively in SIMS. </w:t>
      </w:r>
    </w:p>
    <w:p w14:paraId="7B1C1F5A" w14:textId="068AD7D9" w:rsidR="00B6662A" w:rsidRPr="007929F2" w:rsidRDefault="00D30634" w:rsidP="0043650B">
      <w:pPr>
        <w:numPr>
          <w:ilvl w:val="0"/>
          <w:numId w:val="41"/>
        </w:numPr>
        <w:spacing w:before="100" w:beforeAutospacing="1" w:after="100" w:afterAutospacing="1"/>
        <w:jc w:val="both"/>
        <w:rPr>
          <w:color w:val="000000" w:themeColor="text1"/>
        </w:rPr>
      </w:pPr>
      <w:r w:rsidRPr="007929F2">
        <w:rPr>
          <w:color w:val="000000" w:themeColor="text1"/>
        </w:rPr>
        <w:t xml:space="preserve">Co-ordinate staff </w:t>
      </w:r>
      <w:r w:rsidR="00B6662A" w:rsidRPr="007929F2">
        <w:rPr>
          <w:color w:val="000000" w:themeColor="text1"/>
        </w:rPr>
        <w:t>training related to assessment</w:t>
      </w:r>
      <w:r w:rsidR="008F6DF2" w:rsidRPr="007929F2">
        <w:rPr>
          <w:color w:val="000000" w:themeColor="text1"/>
        </w:rPr>
        <w:t xml:space="preserve">, recording </w:t>
      </w:r>
      <w:r w:rsidR="00B6662A" w:rsidRPr="007929F2">
        <w:rPr>
          <w:color w:val="000000" w:themeColor="text1"/>
        </w:rPr>
        <w:t xml:space="preserve"> and reporting practice. </w:t>
      </w:r>
    </w:p>
    <w:p w14:paraId="42EB0064" w14:textId="3F74B0E8" w:rsidR="00BC2C9A" w:rsidRPr="007929F2" w:rsidRDefault="008F6DF2" w:rsidP="0043650B">
      <w:pPr>
        <w:numPr>
          <w:ilvl w:val="0"/>
          <w:numId w:val="41"/>
        </w:numPr>
        <w:ind w:left="714" w:hanging="357"/>
        <w:jc w:val="both"/>
        <w:rPr>
          <w:color w:val="000000" w:themeColor="text1"/>
        </w:rPr>
      </w:pPr>
      <w:r w:rsidRPr="007929F2">
        <w:rPr>
          <w:color w:val="000000" w:themeColor="text1"/>
        </w:rPr>
        <w:t>P</w:t>
      </w:r>
      <w:r w:rsidR="00B6662A" w:rsidRPr="007929F2">
        <w:rPr>
          <w:color w:val="000000" w:themeColor="text1"/>
        </w:rPr>
        <w:t>repare, collate and distribute information obtained from the internal reporting systems</w:t>
      </w:r>
      <w:r w:rsidRPr="007929F2">
        <w:rPr>
          <w:color w:val="000000" w:themeColor="text1"/>
        </w:rPr>
        <w:t>.</w:t>
      </w:r>
    </w:p>
    <w:p w14:paraId="50B1DE84" w14:textId="77777777" w:rsidR="00F6119B" w:rsidRPr="0043650B" w:rsidRDefault="00F6119B" w:rsidP="0043650B">
      <w:pPr>
        <w:jc w:val="both"/>
        <w:rPr>
          <w:b/>
          <w:bCs/>
          <w:sz w:val="8"/>
          <w:szCs w:val="8"/>
        </w:rPr>
      </w:pPr>
    </w:p>
    <w:p w14:paraId="134F5F64" w14:textId="4D44BC0C" w:rsidR="00B6662A" w:rsidRPr="0043650B" w:rsidRDefault="00B6662A" w:rsidP="0043650B">
      <w:pPr>
        <w:spacing w:before="100" w:beforeAutospacing="1" w:after="100" w:afterAutospacing="1"/>
        <w:jc w:val="both"/>
      </w:pPr>
      <w:r w:rsidRPr="0043650B">
        <w:rPr>
          <w:b/>
          <w:bCs/>
        </w:rPr>
        <w:t>Vice</w:t>
      </w:r>
      <w:r w:rsidR="009A2B82" w:rsidRPr="0043650B">
        <w:rPr>
          <w:b/>
          <w:bCs/>
        </w:rPr>
        <w:t xml:space="preserve"> </w:t>
      </w:r>
      <w:r w:rsidRPr="0043650B">
        <w:rPr>
          <w:b/>
          <w:bCs/>
        </w:rPr>
        <w:t>Principal &amp; Senior Leader</w:t>
      </w:r>
      <w:r w:rsidR="00BC2C9A" w:rsidRPr="0043650B">
        <w:rPr>
          <w:b/>
          <w:bCs/>
        </w:rPr>
        <w:t>s</w:t>
      </w:r>
      <w:r w:rsidRPr="0043650B">
        <w:rPr>
          <w:b/>
          <w:bCs/>
        </w:rPr>
        <w:t xml:space="preserve"> (Pastoral) </w:t>
      </w:r>
    </w:p>
    <w:p w14:paraId="670B40E3" w14:textId="7FB380DC" w:rsidR="00B6662A" w:rsidRPr="0043650B" w:rsidRDefault="00B6662A" w:rsidP="0043650B">
      <w:pPr>
        <w:pStyle w:val="NoSpacing"/>
        <w:numPr>
          <w:ilvl w:val="0"/>
          <w:numId w:val="42"/>
        </w:numPr>
        <w:jc w:val="both"/>
        <w:rPr>
          <w:rFonts w:ascii="Times New Roman" w:hAnsi="Times New Roman" w:cs="Times New Roman"/>
          <w:sz w:val="24"/>
          <w:szCs w:val="24"/>
          <w:lang w:eastAsia="en-GB"/>
        </w:rPr>
      </w:pPr>
      <w:r w:rsidRPr="0043650B">
        <w:rPr>
          <w:rFonts w:ascii="Times New Roman" w:hAnsi="Times New Roman" w:cs="Times New Roman"/>
          <w:sz w:val="24"/>
          <w:szCs w:val="24"/>
          <w:lang w:eastAsia="en-GB"/>
        </w:rPr>
        <w:t>Establish and monitor intervention and support strategies</w:t>
      </w:r>
      <w:r w:rsidR="008F6DF2" w:rsidRPr="0043650B">
        <w:rPr>
          <w:rFonts w:ascii="Times New Roman" w:hAnsi="Times New Roman" w:cs="Times New Roman"/>
          <w:sz w:val="24"/>
          <w:szCs w:val="24"/>
          <w:lang w:eastAsia="en-GB"/>
        </w:rPr>
        <w:t>.</w:t>
      </w:r>
      <w:r w:rsidRPr="0043650B">
        <w:rPr>
          <w:rFonts w:ascii="Times New Roman" w:hAnsi="Times New Roman" w:cs="Times New Roman"/>
          <w:sz w:val="24"/>
          <w:szCs w:val="24"/>
          <w:lang w:eastAsia="en-GB"/>
        </w:rPr>
        <w:t xml:space="preserve"> </w:t>
      </w:r>
    </w:p>
    <w:p w14:paraId="246C9C4E" w14:textId="26371428" w:rsidR="0043650B" w:rsidRPr="0043650B" w:rsidRDefault="008F6DF2" w:rsidP="0043650B">
      <w:pPr>
        <w:pStyle w:val="NoSpacing"/>
        <w:numPr>
          <w:ilvl w:val="0"/>
          <w:numId w:val="42"/>
        </w:numPr>
        <w:jc w:val="both"/>
        <w:rPr>
          <w:rFonts w:ascii="Times New Roman" w:hAnsi="Times New Roman" w:cs="Times New Roman"/>
          <w:sz w:val="24"/>
          <w:szCs w:val="24"/>
          <w:lang w:eastAsia="en-GB"/>
        </w:rPr>
      </w:pPr>
      <w:r w:rsidRPr="0043650B">
        <w:rPr>
          <w:rFonts w:ascii="Times New Roman" w:hAnsi="Times New Roman" w:cs="Times New Roman"/>
          <w:sz w:val="24"/>
          <w:szCs w:val="24"/>
          <w:lang w:eastAsia="en-GB"/>
        </w:rPr>
        <w:t>L</w:t>
      </w:r>
      <w:r w:rsidR="00B6662A" w:rsidRPr="0043650B">
        <w:rPr>
          <w:rFonts w:ascii="Times New Roman" w:hAnsi="Times New Roman" w:cs="Times New Roman"/>
          <w:sz w:val="24"/>
          <w:szCs w:val="24"/>
          <w:lang w:eastAsia="en-GB"/>
        </w:rPr>
        <w:t xml:space="preserve">iaise with the Heads of Year in the support arrangements established for pupils. </w:t>
      </w:r>
    </w:p>
    <w:p w14:paraId="63B02356" w14:textId="77777777" w:rsidR="00B6662A" w:rsidRPr="0043650B" w:rsidRDefault="00B6662A" w:rsidP="0043650B">
      <w:pPr>
        <w:spacing w:before="100" w:beforeAutospacing="1" w:after="100" w:afterAutospacing="1"/>
        <w:jc w:val="both"/>
      </w:pPr>
      <w:r w:rsidRPr="0043650B">
        <w:rPr>
          <w:b/>
          <w:bCs/>
        </w:rPr>
        <w:t xml:space="preserve">Heads of Department </w:t>
      </w:r>
    </w:p>
    <w:p w14:paraId="7748834A" w14:textId="49A8EF5A" w:rsidR="00B6662A" w:rsidRPr="0043650B" w:rsidRDefault="008F6DF2" w:rsidP="0043650B">
      <w:pPr>
        <w:numPr>
          <w:ilvl w:val="0"/>
          <w:numId w:val="43"/>
        </w:numPr>
        <w:spacing w:before="100" w:beforeAutospacing="1" w:after="100" w:afterAutospacing="1"/>
        <w:jc w:val="both"/>
      </w:pPr>
      <w:r w:rsidRPr="0043650B">
        <w:t>F</w:t>
      </w:r>
      <w:r w:rsidR="00B6662A" w:rsidRPr="0043650B">
        <w:t>ormulate and maintain a departmental policy on assessment</w:t>
      </w:r>
      <w:r w:rsidRPr="0043650B">
        <w:t xml:space="preserve">, recording </w:t>
      </w:r>
      <w:r w:rsidR="00B6662A" w:rsidRPr="0043650B">
        <w:t>and reporting practice</w:t>
      </w:r>
      <w:r w:rsidR="009A2B82" w:rsidRPr="0043650B">
        <w:t>,</w:t>
      </w:r>
      <w:r w:rsidRPr="0043650B">
        <w:t xml:space="preserve"> in accordance with the whole school policy.</w:t>
      </w:r>
    </w:p>
    <w:p w14:paraId="33E1A10C" w14:textId="69A7F85E" w:rsidR="00B6662A" w:rsidRPr="0043650B" w:rsidRDefault="008F6DF2" w:rsidP="0043650B">
      <w:pPr>
        <w:numPr>
          <w:ilvl w:val="0"/>
          <w:numId w:val="43"/>
        </w:numPr>
        <w:spacing w:before="100" w:beforeAutospacing="1" w:after="100" w:afterAutospacing="1"/>
        <w:jc w:val="both"/>
      </w:pPr>
      <w:r w:rsidRPr="0043650B">
        <w:t>E</w:t>
      </w:r>
      <w:r w:rsidR="00B6662A" w:rsidRPr="0043650B">
        <w:t xml:space="preserve">stablish and maintain an agreed system of recording assessment data within the department, share this with members of the department, support colleagues and oversee its implementation. </w:t>
      </w:r>
    </w:p>
    <w:p w14:paraId="71EC2A3D" w14:textId="15BEA850" w:rsidR="00B6662A" w:rsidRPr="0043650B" w:rsidRDefault="008F6DF2" w:rsidP="0043650B">
      <w:pPr>
        <w:numPr>
          <w:ilvl w:val="0"/>
          <w:numId w:val="43"/>
        </w:numPr>
        <w:spacing w:before="100" w:beforeAutospacing="1" w:after="100" w:afterAutospacing="1"/>
        <w:jc w:val="both"/>
      </w:pPr>
      <w:r w:rsidRPr="0043650B">
        <w:t>M</w:t>
      </w:r>
      <w:r w:rsidR="00B6662A" w:rsidRPr="0043650B">
        <w:t xml:space="preserve">anage rigorous and meaningful common assessment </w:t>
      </w:r>
      <w:r w:rsidR="00BC2C9A" w:rsidRPr="0043650B">
        <w:t xml:space="preserve">&amp; tracking </w:t>
      </w:r>
      <w:r w:rsidR="00B6662A" w:rsidRPr="0043650B">
        <w:t>tasks</w:t>
      </w:r>
      <w:r w:rsidRPr="0043650B">
        <w:t>.</w:t>
      </w:r>
      <w:r w:rsidR="00B6662A" w:rsidRPr="0043650B">
        <w:t xml:space="preserve"> </w:t>
      </w:r>
    </w:p>
    <w:p w14:paraId="5E20B8A3" w14:textId="4B29C9D6" w:rsidR="00B6662A" w:rsidRPr="0043650B" w:rsidRDefault="008F6DF2" w:rsidP="0043650B">
      <w:pPr>
        <w:numPr>
          <w:ilvl w:val="0"/>
          <w:numId w:val="43"/>
        </w:numPr>
        <w:spacing w:before="100" w:beforeAutospacing="1" w:after="100" w:afterAutospacing="1"/>
        <w:jc w:val="both"/>
      </w:pPr>
      <w:r w:rsidRPr="0043650B">
        <w:t>C</w:t>
      </w:r>
      <w:r w:rsidR="00B6662A" w:rsidRPr="0043650B">
        <w:t>reate an agreed departmental approach to the content and presentation of subject teacher comments in</w:t>
      </w:r>
      <w:r w:rsidRPr="0043650B">
        <w:t xml:space="preserve"> </w:t>
      </w:r>
      <w:r w:rsidR="00B6662A" w:rsidRPr="0043650B">
        <w:t xml:space="preserve">reports. </w:t>
      </w:r>
    </w:p>
    <w:p w14:paraId="5B35A505" w14:textId="7BC37C31" w:rsidR="00B6662A" w:rsidRPr="0043650B" w:rsidRDefault="008F6DF2" w:rsidP="0043650B">
      <w:pPr>
        <w:numPr>
          <w:ilvl w:val="0"/>
          <w:numId w:val="43"/>
        </w:numPr>
        <w:spacing w:before="100" w:beforeAutospacing="1" w:after="100" w:afterAutospacing="1"/>
        <w:jc w:val="both"/>
      </w:pPr>
      <w:r w:rsidRPr="0043650B">
        <w:t>M</w:t>
      </w:r>
      <w:r w:rsidR="00B6662A" w:rsidRPr="0043650B">
        <w:t xml:space="preserve">onitor and evaluate internal and external </w:t>
      </w:r>
      <w:r w:rsidR="00D30634" w:rsidRPr="0043650B">
        <w:t xml:space="preserve">exam </w:t>
      </w:r>
      <w:r w:rsidR="00B6662A" w:rsidRPr="0043650B">
        <w:t>results, document in the</w:t>
      </w:r>
      <w:r w:rsidR="00BC2C9A" w:rsidRPr="0043650B">
        <w:t xml:space="preserve"> </w:t>
      </w:r>
      <w:r w:rsidR="00B6662A" w:rsidRPr="0043650B">
        <w:t xml:space="preserve">department portfolio on an annual basis. </w:t>
      </w:r>
    </w:p>
    <w:p w14:paraId="5E7E0988" w14:textId="5D6E1EC0" w:rsidR="0043650B" w:rsidRDefault="008F6DF2" w:rsidP="0043650B">
      <w:pPr>
        <w:numPr>
          <w:ilvl w:val="0"/>
          <w:numId w:val="43"/>
        </w:numPr>
        <w:spacing w:before="100" w:beforeAutospacing="1" w:after="100" w:afterAutospacing="1"/>
        <w:jc w:val="both"/>
      </w:pPr>
      <w:r w:rsidRPr="0043650B">
        <w:t>C</w:t>
      </w:r>
      <w:r w:rsidR="00B6662A" w:rsidRPr="0043650B">
        <w:t>o-ordinate pupil intervention measures where required</w:t>
      </w:r>
      <w:r w:rsidR="00127FDB" w:rsidRPr="0043650B">
        <w:t>,</w:t>
      </w:r>
      <w:r w:rsidR="00B6662A" w:rsidRPr="0043650B">
        <w:t xml:space="preserve"> in consultation with class teachers, Heads of Year and </w:t>
      </w:r>
      <w:r w:rsidRPr="0043650B">
        <w:t xml:space="preserve">Learning Support </w:t>
      </w:r>
      <w:r w:rsidR="00B6662A" w:rsidRPr="0043650B">
        <w:t>staff</w:t>
      </w:r>
      <w:r w:rsidRPr="0043650B">
        <w:t>.</w:t>
      </w:r>
    </w:p>
    <w:p w14:paraId="0912D3AD" w14:textId="72FDFD6E" w:rsidR="0043650B" w:rsidRDefault="0043650B" w:rsidP="0043650B">
      <w:pPr>
        <w:spacing w:before="100" w:beforeAutospacing="1" w:after="100" w:afterAutospacing="1"/>
        <w:jc w:val="both"/>
      </w:pPr>
      <w:r w:rsidRPr="0043650B">
        <w:rPr>
          <w:b/>
          <w:bCs/>
        </w:rPr>
        <w:t>Heads of</w:t>
      </w:r>
      <w:r>
        <w:rPr>
          <w:b/>
          <w:bCs/>
        </w:rPr>
        <w:t xml:space="preserve"> Year</w:t>
      </w:r>
      <w:r w:rsidRPr="0043650B">
        <w:rPr>
          <w:b/>
          <w:bCs/>
        </w:rPr>
        <w:t xml:space="preserve"> </w:t>
      </w:r>
    </w:p>
    <w:p w14:paraId="1D428D23" w14:textId="77777777" w:rsidR="0043650B" w:rsidRDefault="00B6662A" w:rsidP="0043650B">
      <w:pPr>
        <w:numPr>
          <w:ilvl w:val="0"/>
          <w:numId w:val="43"/>
        </w:numPr>
        <w:spacing w:before="100" w:beforeAutospacing="1" w:after="100" w:afterAutospacing="1"/>
        <w:jc w:val="both"/>
      </w:pPr>
      <w:r w:rsidRPr="0043650B">
        <w:t xml:space="preserve">Analyse pupil assessment data published in the </w:t>
      </w:r>
      <w:r w:rsidR="008F6DF2" w:rsidRPr="0043650B">
        <w:t>P</w:t>
      </w:r>
      <w:r w:rsidR="00BC2C9A" w:rsidRPr="0043650B">
        <w:t xml:space="preserve">upil </w:t>
      </w:r>
      <w:r w:rsidR="008F6DF2" w:rsidRPr="0043650B">
        <w:t>P</w:t>
      </w:r>
      <w:r w:rsidR="00BC2C9A" w:rsidRPr="0043650B">
        <w:t xml:space="preserve">rogress </w:t>
      </w:r>
      <w:r w:rsidR="008F6DF2" w:rsidRPr="0043650B">
        <w:t>U</w:t>
      </w:r>
      <w:r w:rsidR="00BC2C9A" w:rsidRPr="0043650B">
        <w:t>pdates</w:t>
      </w:r>
      <w:r w:rsidR="008F6DF2" w:rsidRPr="0043650B">
        <w:t xml:space="preserve">, </w:t>
      </w:r>
      <w:r w:rsidRPr="0043650B">
        <w:t xml:space="preserve">Reports and standardised data produced by SLT. </w:t>
      </w:r>
    </w:p>
    <w:p w14:paraId="34050ADB" w14:textId="77777777" w:rsidR="0043650B" w:rsidRDefault="00B6662A" w:rsidP="0043650B">
      <w:pPr>
        <w:numPr>
          <w:ilvl w:val="0"/>
          <w:numId w:val="43"/>
        </w:numPr>
        <w:spacing w:before="100" w:beforeAutospacing="1" w:after="100" w:afterAutospacing="1"/>
        <w:jc w:val="both"/>
      </w:pPr>
      <w:r w:rsidRPr="0043650B">
        <w:t>Follow agreed monitoring and intervention strategies</w:t>
      </w:r>
      <w:r w:rsidR="008F6DF2" w:rsidRPr="0043650B">
        <w:t>.</w:t>
      </w:r>
      <w:r w:rsidRPr="0043650B">
        <w:t xml:space="preserve"> </w:t>
      </w:r>
    </w:p>
    <w:p w14:paraId="1BCC840C" w14:textId="77777777" w:rsidR="0043650B" w:rsidRDefault="00B6662A" w:rsidP="0043650B">
      <w:pPr>
        <w:numPr>
          <w:ilvl w:val="0"/>
          <w:numId w:val="43"/>
        </w:numPr>
        <w:spacing w:before="100" w:beforeAutospacing="1" w:after="100" w:afterAutospacing="1"/>
        <w:jc w:val="both"/>
      </w:pPr>
      <w:r w:rsidRPr="0043650B">
        <w:t xml:space="preserve">Liaise with Heads of Department, </w:t>
      </w:r>
      <w:r w:rsidR="008F6DF2" w:rsidRPr="0043650B">
        <w:t xml:space="preserve">Learning Support </w:t>
      </w:r>
      <w:r w:rsidRPr="0043650B">
        <w:t xml:space="preserve">staff and subject teachers to implement pupil support initiatives. </w:t>
      </w:r>
    </w:p>
    <w:p w14:paraId="701E44C3" w14:textId="77777777" w:rsidR="0043650B" w:rsidRDefault="00B6662A" w:rsidP="0043650B">
      <w:pPr>
        <w:numPr>
          <w:ilvl w:val="0"/>
          <w:numId w:val="43"/>
        </w:numPr>
        <w:spacing w:before="100" w:beforeAutospacing="1" w:after="100" w:afterAutospacing="1"/>
        <w:jc w:val="both"/>
      </w:pPr>
      <w:r w:rsidRPr="0043650B">
        <w:t xml:space="preserve">Provide feedback to SLT on the monitoring and intervention strategies implemented to support pupil progress and underachievement. </w:t>
      </w:r>
    </w:p>
    <w:p w14:paraId="32763310" w14:textId="6B9938A0" w:rsidR="00BC2C9A" w:rsidRPr="0043650B" w:rsidRDefault="00BC2C9A" w:rsidP="0043650B">
      <w:pPr>
        <w:numPr>
          <w:ilvl w:val="0"/>
          <w:numId w:val="43"/>
        </w:numPr>
        <w:spacing w:before="100" w:beforeAutospacing="1" w:after="100" w:afterAutospacing="1"/>
        <w:jc w:val="both"/>
      </w:pPr>
      <w:r w:rsidRPr="0043650B">
        <w:t xml:space="preserve">Carry out the routine administration of the </w:t>
      </w:r>
      <w:r w:rsidR="00127FDB" w:rsidRPr="0043650B">
        <w:t>r</w:t>
      </w:r>
      <w:r w:rsidRPr="0043650B">
        <w:t xml:space="preserve">eports for the pupils in Year group checking completed reports for accuracy of detail. </w:t>
      </w:r>
    </w:p>
    <w:p w14:paraId="7B91C513" w14:textId="2A0D0EF6" w:rsidR="00BC2C9A" w:rsidRPr="0043650B" w:rsidRDefault="00BC2C9A" w:rsidP="0043650B">
      <w:pPr>
        <w:numPr>
          <w:ilvl w:val="0"/>
          <w:numId w:val="44"/>
        </w:numPr>
        <w:spacing w:before="100" w:beforeAutospacing="1" w:after="100" w:afterAutospacing="1"/>
        <w:ind w:left="709" w:hanging="283"/>
        <w:jc w:val="both"/>
      </w:pPr>
      <w:r w:rsidRPr="0043650B">
        <w:lastRenderedPageBreak/>
        <w:t>Add</w:t>
      </w:r>
      <w:r w:rsidR="00D30634" w:rsidRPr="0043650B">
        <w:t xml:space="preserve"> </w:t>
      </w:r>
      <w:r w:rsidRPr="0043650B">
        <w:t>summative comments to reports, including as appropriate, reference to overall academic achievement, pointers for improvement, the pupil's attitude to work and school, general behaviour, (with reference to lateness or attendance if this is required)</w:t>
      </w:r>
      <w:r w:rsidR="00127FDB" w:rsidRPr="0043650B">
        <w:t xml:space="preserve"> and</w:t>
      </w:r>
      <w:r w:rsidRPr="0043650B">
        <w:t xml:space="preserve"> contribution as a member of the year group. </w:t>
      </w:r>
    </w:p>
    <w:p w14:paraId="2242690F" w14:textId="4C852D5C" w:rsidR="00BC2C9A" w:rsidRPr="0043650B" w:rsidRDefault="008F6DF2" w:rsidP="0043650B">
      <w:pPr>
        <w:numPr>
          <w:ilvl w:val="0"/>
          <w:numId w:val="44"/>
        </w:numPr>
        <w:spacing w:before="100" w:beforeAutospacing="1" w:after="100" w:afterAutospacing="1"/>
        <w:ind w:left="709" w:hanging="283"/>
        <w:jc w:val="both"/>
      </w:pPr>
      <w:r w:rsidRPr="0043650B">
        <w:t>W</w:t>
      </w:r>
      <w:r w:rsidR="00BC2C9A" w:rsidRPr="0043650B">
        <w:t>hen necessary</w:t>
      </w:r>
      <w:r w:rsidRPr="0043650B">
        <w:t>,</w:t>
      </w:r>
      <w:r w:rsidR="00BC2C9A" w:rsidRPr="0043650B">
        <w:t xml:space="preserve"> discuss the report with the pupil concerned on an individual basis, including any personal targets which have been set</w:t>
      </w:r>
      <w:r w:rsidRPr="0043650B">
        <w:t>.</w:t>
      </w:r>
    </w:p>
    <w:p w14:paraId="68C5215D" w14:textId="3E10F64D" w:rsidR="00BC2C9A" w:rsidRPr="0043650B" w:rsidRDefault="008F6DF2" w:rsidP="0043650B">
      <w:pPr>
        <w:numPr>
          <w:ilvl w:val="0"/>
          <w:numId w:val="44"/>
        </w:numPr>
        <w:ind w:left="709" w:hanging="283"/>
        <w:jc w:val="both"/>
      </w:pPr>
      <w:r w:rsidRPr="0043650B">
        <w:t>C</w:t>
      </w:r>
      <w:r w:rsidR="00BC2C9A" w:rsidRPr="0043650B">
        <w:t>arry out any necessary follow</w:t>
      </w:r>
      <w:r w:rsidR="00127FDB" w:rsidRPr="0043650B">
        <w:t>-</w:t>
      </w:r>
      <w:r w:rsidR="00BC2C9A" w:rsidRPr="0043650B">
        <w:t xml:space="preserve">up to points raised in the </w:t>
      </w:r>
      <w:r w:rsidRPr="0043650B">
        <w:t>P</w:t>
      </w:r>
      <w:r w:rsidR="00D30634" w:rsidRPr="0043650B">
        <w:t xml:space="preserve">rogress </w:t>
      </w:r>
      <w:r w:rsidRPr="0043650B">
        <w:t>U</w:t>
      </w:r>
      <w:r w:rsidR="00D30634" w:rsidRPr="0043650B">
        <w:t xml:space="preserve">pdate </w:t>
      </w:r>
      <w:r w:rsidR="00BC2C9A" w:rsidRPr="0043650B">
        <w:t xml:space="preserve">or </w:t>
      </w:r>
      <w:r w:rsidR="00127FDB" w:rsidRPr="0043650B">
        <w:t>r</w:t>
      </w:r>
      <w:r w:rsidR="00BC2C9A" w:rsidRPr="0043650B">
        <w:t>eport</w:t>
      </w:r>
      <w:r w:rsidR="00127FDB" w:rsidRPr="0043650B">
        <w:t>s</w:t>
      </w:r>
      <w:r w:rsidR="00BC2C9A" w:rsidRPr="0043650B">
        <w:t xml:space="preserve">, liaising with subject teachers, </w:t>
      </w:r>
      <w:r w:rsidR="00D30634" w:rsidRPr="0043650B">
        <w:t xml:space="preserve">pastoral advisors, </w:t>
      </w:r>
      <w:r w:rsidR="00BC2C9A" w:rsidRPr="0043650B">
        <w:t xml:space="preserve">and meeting with parents if this is considered necessary. </w:t>
      </w:r>
    </w:p>
    <w:p w14:paraId="28B36A02" w14:textId="77777777" w:rsidR="00F224DE" w:rsidRPr="0043650B" w:rsidRDefault="00F224DE" w:rsidP="0043650B">
      <w:pPr>
        <w:jc w:val="both"/>
        <w:rPr>
          <w:b/>
          <w:bCs/>
        </w:rPr>
      </w:pPr>
    </w:p>
    <w:p w14:paraId="2B0A2047" w14:textId="738DF9C2" w:rsidR="00B6662A" w:rsidRPr="0043650B" w:rsidRDefault="00B6662A" w:rsidP="0043650B">
      <w:pPr>
        <w:spacing w:before="100" w:beforeAutospacing="1" w:after="100" w:afterAutospacing="1"/>
        <w:jc w:val="both"/>
      </w:pPr>
      <w:r w:rsidRPr="0043650B">
        <w:rPr>
          <w:b/>
          <w:bCs/>
        </w:rPr>
        <w:t xml:space="preserve">Subject Teacher </w:t>
      </w:r>
    </w:p>
    <w:p w14:paraId="3E850368" w14:textId="629303B9" w:rsidR="00B6662A" w:rsidRPr="0043650B" w:rsidRDefault="008F6DF2" w:rsidP="0043650B">
      <w:pPr>
        <w:numPr>
          <w:ilvl w:val="0"/>
          <w:numId w:val="45"/>
        </w:numPr>
        <w:spacing w:before="100" w:beforeAutospacing="1" w:after="100" w:afterAutospacing="1"/>
        <w:ind w:left="709" w:hanging="283"/>
        <w:jc w:val="both"/>
      </w:pPr>
      <w:r w:rsidRPr="0043650B">
        <w:t>I</w:t>
      </w:r>
      <w:r w:rsidR="00B6662A" w:rsidRPr="0043650B">
        <w:t>mplement school and departmental policy and practice in relation to assessment</w:t>
      </w:r>
      <w:r w:rsidRPr="0043650B">
        <w:t>,  recording</w:t>
      </w:r>
      <w:r w:rsidR="00B6662A" w:rsidRPr="0043650B">
        <w:t xml:space="preserve"> and reporting. </w:t>
      </w:r>
    </w:p>
    <w:p w14:paraId="0FE08ECA" w14:textId="2E501159" w:rsidR="00B6662A" w:rsidRPr="0043650B" w:rsidRDefault="008F6DF2" w:rsidP="0043650B">
      <w:pPr>
        <w:numPr>
          <w:ilvl w:val="0"/>
          <w:numId w:val="45"/>
        </w:numPr>
        <w:spacing w:before="100" w:beforeAutospacing="1" w:after="100" w:afterAutospacing="1"/>
        <w:ind w:left="709" w:hanging="283"/>
        <w:jc w:val="both"/>
      </w:pPr>
      <w:r w:rsidRPr="0043650B">
        <w:t>M</w:t>
      </w:r>
      <w:r w:rsidR="00B6662A" w:rsidRPr="0043650B">
        <w:t xml:space="preserve">onitor the individual progress of the pupils, recording assessments in line with departmental policy, identifying any pupils who are underperforming and taking action to provide academic support as necessary. </w:t>
      </w:r>
    </w:p>
    <w:p w14:paraId="609197E1" w14:textId="5CDD4172" w:rsidR="00BC2C9A" w:rsidRPr="0043650B" w:rsidRDefault="008F6DF2" w:rsidP="0043650B">
      <w:pPr>
        <w:numPr>
          <w:ilvl w:val="0"/>
          <w:numId w:val="45"/>
        </w:numPr>
        <w:spacing w:before="100" w:beforeAutospacing="1" w:after="100" w:afterAutospacing="1"/>
        <w:ind w:left="709" w:hanging="283"/>
        <w:jc w:val="both"/>
      </w:pPr>
      <w:r w:rsidRPr="0043650B">
        <w:t>L</w:t>
      </w:r>
      <w:r w:rsidR="00B6662A" w:rsidRPr="0043650B">
        <w:t xml:space="preserve">iaise with the Head of Department, Form Tutor, </w:t>
      </w:r>
      <w:r w:rsidR="00127FDB" w:rsidRPr="0043650B">
        <w:t>Heads of Year</w:t>
      </w:r>
      <w:r w:rsidR="00B6662A" w:rsidRPr="0043650B">
        <w:t xml:space="preserve"> and </w:t>
      </w:r>
      <w:r w:rsidRPr="0043650B">
        <w:t>Learning Support</w:t>
      </w:r>
      <w:r w:rsidR="00B6662A" w:rsidRPr="0043650B">
        <w:t xml:space="preserve"> staff where relevant to implement</w:t>
      </w:r>
      <w:r w:rsidR="00BC2C9A" w:rsidRPr="0043650B">
        <w:t xml:space="preserve"> support </w:t>
      </w:r>
      <w:r w:rsidR="00B6662A" w:rsidRPr="0043650B">
        <w:t xml:space="preserve"> strategies</w:t>
      </w:r>
      <w:r w:rsidR="00173A4A">
        <w:t>.</w:t>
      </w:r>
    </w:p>
    <w:p w14:paraId="101DB8CD" w14:textId="2FBFE53A" w:rsidR="00B6662A" w:rsidRPr="0043650B" w:rsidRDefault="008F6DF2" w:rsidP="0043650B">
      <w:pPr>
        <w:numPr>
          <w:ilvl w:val="0"/>
          <w:numId w:val="45"/>
        </w:numPr>
        <w:spacing w:before="100" w:beforeAutospacing="1" w:after="100" w:afterAutospacing="1"/>
        <w:ind w:left="709" w:hanging="283"/>
        <w:jc w:val="both"/>
      </w:pPr>
      <w:r w:rsidRPr="0043650B">
        <w:t>C</w:t>
      </w:r>
      <w:r w:rsidR="00B6662A" w:rsidRPr="0043650B">
        <w:t xml:space="preserve">omplete the </w:t>
      </w:r>
      <w:r w:rsidRPr="0043650B">
        <w:t>P</w:t>
      </w:r>
      <w:r w:rsidR="00BC2C9A" w:rsidRPr="0043650B">
        <w:t xml:space="preserve">upil </w:t>
      </w:r>
      <w:r w:rsidRPr="0043650B">
        <w:t>P</w:t>
      </w:r>
      <w:r w:rsidR="00BC2C9A" w:rsidRPr="0043650B">
        <w:t xml:space="preserve">rogress </w:t>
      </w:r>
      <w:r w:rsidRPr="0043650B">
        <w:t>U</w:t>
      </w:r>
      <w:r w:rsidR="00BC2C9A" w:rsidRPr="0043650B">
        <w:t>pdates</w:t>
      </w:r>
      <w:r w:rsidR="00B6662A" w:rsidRPr="0043650B">
        <w:t xml:space="preserve"> and </w:t>
      </w:r>
      <w:r w:rsidR="00127FDB" w:rsidRPr="0043650B">
        <w:t>r</w:t>
      </w:r>
      <w:r w:rsidR="00B6662A" w:rsidRPr="0043650B">
        <w:t xml:space="preserve">eports. </w:t>
      </w:r>
    </w:p>
    <w:p w14:paraId="4AA7E2BA" w14:textId="78BCADA1" w:rsidR="00B6662A" w:rsidRPr="0043650B" w:rsidRDefault="008F6DF2" w:rsidP="0043650B">
      <w:pPr>
        <w:numPr>
          <w:ilvl w:val="0"/>
          <w:numId w:val="45"/>
        </w:numPr>
        <w:ind w:left="709" w:hanging="283"/>
        <w:jc w:val="both"/>
      </w:pPr>
      <w:r w:rsidRPr="0043650B">
        <w:t>M</w:t>
      </w:r>
      <w:r w:rsidR="00B6662A" w:rsidRPr="0043650B">
        <w:t xml:space="preserve">eet parents by appointment at the Parent Consultations, inform and reflect on pupil standards achieved and discuss all matters related to learning and academic progress. </w:t>
      </w:r>
    </w:p>
    <w:p w14:paraId="05ACDF51" w14:textId="77777777" w:rsidR="00B47C72" w:rsidRPr="0043650B" w:rsidRDefault="00B47C72" w:rsidP="0043650B">
      <w:pPr>
        <w:ind w:left="709" w:hanging="283"/>
        <w:jc w:val="both"/>
        <w:rPr>
          <w:b/>
          <w:bCs/>
        </w:rPr>
      </w:pPr>
    </w:p>
    <w:p w14:paraId="1B0C30EF" w14:textId="484A138F" w:rsidR="00B47C72" w:rsidRPr="0043650B" w:rsidRDefault="00B6662A" w:rsidP="00173A4A">
      <w:pPr>
        <w:spacing w:before="100" w:beforeAutospacing="1" w:after="100" w:afterAutospacing="1"/>
        <w:jc w:val="both"/>
        <w:rPr>
          <w:b/>
          <w:bCs/>
        </w:rPr>
      </w:pPr>
      <w:r w:rsidRPr="0095366F">
        <w:rPr>
          <w:b/>
          <w:bCs/>
        </w:rPr>
        <w:t xml:space="preserve">Form Tutor </w:t>
      </w:r>
      <w:r w:rsidR="003D2815" w:rsidRPr="0095366F">
        <w:rPr>
          <w:b/>
          <w:bCs/>
        </w:rPr>
        <w:t>(to be</w:t>
      </w:r>
      <w:r w:rsidR="001C4CCD" w:rsidRPr="0095366F">
        <w:rPr>
          <w:b/>
          <w:bCs/>
        </w:rPr>
        <w:t xml:space="preserve"> updated in light of Tutor Group Review</w:t>
      </w:r>
      <w:r w:rsidR="003D2815" w:rsidRPr="0095366F">
        <w:rPr>
          <w:b/>
          <w:bCs/>
        </w:rPr>
        <w:t>)</w:t>
      </w:r>
    </w:p>
    <w:p w14:paraId="05495AE4" w14:textId="53FFE54A" w:rsidR="008F6DF2" w:rsidRPr="0043650B" w:rsidRDefault="008F6DF2" w:rsidP="0043650B">
      <w:pPr>
        <w:spacing w:before="100" w:beforeAutospacing="1" w:after="100" w:afterAutospacing="1"/>
        <w:jc w:val="both"/>
        <w:rPr>
          <w:b/>
          <w:bCs/>
        </w:rPr>
      </w:pPr>
      <w:r w:rsidRPr="0043650B">
        <w:rPr>
          <w:b/>
          <w:bCs/>
        </w:rPr>
        <w:t xml:space="preserve">Learning Support Co-ordinator </w:t>
      </w:r>
    </w:p>
    <w:p w14:paraId="6B6704E9" w14:textId="10252A1F" w:rsidR="00B6662A" w:rsidRPr="0043650B" w:rsidRDefault="00D05DCF" w:rsidP="0043650B">
      <w:pPr>
        <w:numPr>
          <w:ilvl w:val="0"/>
          <w:numId w:val="47"/>
        </w:numPr>
        <w:spacing w:before="100" w:beforeAutospacing="1" w:after="100" w:afterAutospacing="1"/>
        <w:ind w:hanging="294"/>
        <w:jc w:val="both"/>
      </w:pPr>
      <w:r w:rsidRPr="0043650B">
        <w:t>L</w:t>
      </w:r>
      <w:r w:rsidR="00B6662A" w:rsidRPr="0043650B">
        <w:t xml:space="preserve">iaise with all relevant staff to implement </w:t>
      </w:r>
      <w:r w:rsidR="008F6DF2" w:rsidRPr="0043650B">
        <w:t xml:space="preserve">SEN </w:t>
      </w:r>
      <w:r w:rsidR="00B6662A" w:rsidRPr="0043650B">
        <w:t>pupil support strategies</w:t>
      </w:r>
      <w:r w:rsidR="00E57E7F" w:rsidRPr="0043650B">
        <w:t>.</w:t>
      </w:r>
    </w:p>
    <w:p w14:paraId="019952F0" w14:textId="77777777" w:rsidR="008F6DF2" w:rsidRPr="0043650B" w:rsidRDefault="00B6662A" w:rsidP="0043650B">
      <w:pPr>
        <w:numPr>
          <w:ilvl w:val="0"/>
          <w:numId w:val="47"/>
        </w:numPr>
        <w:spacing w:before="100" w:beforeAutospacing="1" w:after="100" w:afterAutospacing="1"/>
        <w:ind w:hanging="294"/>
        <w:jc w:val="both"/>
      </w:pPr>
      <w:r w:rsidRPr="0043650B">
        <w:t xml:space="preserve">Appropriate liaison with SEN pupils, parents and staff in development of a PLP that supports pupil learning. </w:t>
      </w:r>
    </w:p>
    <w:p w14:paraId="06A47EB5" w14:textId="77777777" w:rsidR="008F6DF2" w:rsidRPr="0043650B" w:rsidRDefault="00B6662A" w:rsidP="0043650B">
      <w:pPr>
        <w:numPr>
          <w:ilvl w:val="0"/>
          <w:numId w:val="47"/>
        </w:numPr>
        <w:spacing w:before="100" w:beforeAutospacing="1" w:after="100" w:afterAutospacing="1"/>
        <w:ind w:hanging="294"/>
        <w:jc w:val="both"/>
      </w:pPr>
      <w:r w:rsidRPr="0043650B">
        <w:t xml:space="preserve">Liaise with external agencies. </w:t>
      </w:r>
    </w:p>
    <w:p w14:paraId="43F9E412" w14:textId="7CC09B22" w:rsidR="008F6DF2" w:rsidRPr="0043650B" w:rsidRDefault="00B6662A" w:rsidP="0043650B">
      <w:pPr>
        <w:numPr>
          <w:ilvl w:val="0"/>
          <w:numId w:val="47"/>
        </w:numPr>
        <w:spacing w:before="100" w:beforeAutospacing="1" w:after="100" w:afterAutospacing="1"/>
        <w:ind w:hanging="294"/>
        <w:jc w:val="both"/>
      </w:pPr>
      <w:r w:rsidRPr="0043650B">
        <w:t>Monitor and evaluate performance assessment data from P</w:t>
      </w:r>
      <w:r w:rsidR="008F6DF2" w:rsidRPr="0043650B">
        <w:t xml:space="preserve">upil Progress </w:t>
      </w:r>
      <w:r w:rsidR="00E57E7F" w:rsidRPr="0043650B">
        <w:t>U</w:t>
      </w:r>
      <w:r w:rsidR="008F6DF2" w:rsidRPr="0043650B">
        <w:t xml:space="preserve">pdates </w:t>
      </w:r>
      <w:r w:rsidRPr="0043650B">
        <w:t xml:space="preserve">and </w:t>
      </w:r>
      <w:r w:rsidR="00E57E7F" w:rsidRPr="0043650B">
        <w:t>r</w:t>
      </w:r>
      <w:r w:rsidRPr="0043650B">
        <w:t xml:space="preserve">eports for pupils on the Register. </w:t>
      </w:r>
    </w:p>
    <w:p w14:paraId="20E6EF1E" w14:textId="35CB034B" w:rsidR="00382CB3" w:rsidRPr="00382CB3" w:rsidRDefault="00173A4A" w:rsidP="00173A4A">
      <w:pPr>
        <w:numPr>
          <w:ilvl w:val="0"/>
          <w:numId w:val="47"/>
        </w:numPr>
        <w:ind w:hanging="294"/>
        <w:jc w:val="both"/>
      </w:pPr>
      <w:r>
        <w:t>Lead on, a</w:t>
      </w:r>
      <w:r w:rsidR="00382CB3" w:rsidRPr="00382CB3">
        <w:t>dminister</w:t>
      </w:r>
      <w:r>
        <w:t xml:space="preserve"> and</w:t>
      </w:r>
      <w:r w:rsidR="00382CB3" w:rsidRPr="00382CB3">
        <w:t xml:space="preserve"> implement</w:t>
      </w:r>
      <w:r>
        <w:t xml:space="preserve"> </w:t>
      </w:r>
      <w:r w:rsidR="00382CB3" w:rsidRPr="0043650B">
        <w:t>SENDO</w:t>
      </w:r>
      <w:r w:rsidR="00382CB3" w:rsidRPr="00382CB3">
        <w:t xml:space="preserve"> </w:t>
      </w:r>
      <w:r>
        <w:t>and</w:t>
      </w:r>
      <w:r w:rsidR="00382CB3" w:rsidRPr="00382CB3">
        <w:t xml:space="preserve"> Access Arrangements </w:t>
      </w:r>
      <w:r w:rsidRPr="0043650B">
        <w:t>in relation to any necessary examination requirements</w:t>
      </w:r>
      <w:r>
        <w:t xml:space="preserve"> </w:t>
      </w:r>
      <w:r w:rsidR="00382CB3" w:rsidRPr="00382CB3">
        <w:t>within the centre.</w:t>
      </w:r>
    </w:p>
    <w:p w14:paraId="333FF4BF" w14:textId="67296248" w:rsidR="00382CB3" w:rsidRPr="00382CB3" w:rsidRDefault="00382CB3" w:rsidP="0043650B">
      <w:pPr>
        <w:numPr>
          <w:ilvl w:val="0"/>
          <w:numId w:val="47"/>
        </w:numPr>
        <w:ind w:hanging="294"/>
        <w:jc w:val="both"/>
      </w:pPr>
      <w:r w:rsidRPr="00382CB3">
        <w:t>Work with the Examinations officer, teaching staff, support staff (such as Learning Support Assistants) and exam office personnel to ensure that approved access arrangements are put in place for internal and external examinations.</w:t>
      </w:r>
    </w:p>
    <w:p w14:paraId="4EE9EF5B" w14:textId="77777777" w:rsidR="003D5CCE" w:rsidRPr="0043650B" w:rsidRDefault="003D5CCE" w:rsidP="0043650B">
      <w:pPr>
        <w:ind w:left="720"/>
        <w:jc w:val="both"/>
      </w:pPr>
    </w:p>
    <w:p w14:paraId="7D48EE67" w14:textId="2926B2AD" w:rsidR="00B6662A" w:rsidRPr="0043650B" w:rsidRDefault="00B6662A" w:rsidP="0043650B">
      <w:pPr>
        <w:spacing w:before="100" w:beforeAutospacing="1" w:after="100" w:afterAutospacing="1"/>
        <w:jc w:val="both"/>
      </w:pPr>
      <w:r w:rsidRPr="0043650B">
        <w:rPr>
          <w:b/>
          <w:bCs/>
        </w:rPr>
        <w:t xml:space="preserve">Examinations Officer </w:t>
      </w:r>
      <w:r w:rsidR="00DF6E39" w:rsidRPr="0043650B">
        <w:rPr>
          <w:b/>
          <w:bCs/>
        </w:rPr>
        <w:t xml:space="preserve"> /Assistant Examinations Officer </w:t>
      </w:r>
    </w:p>
    <w:p w14:paraId="71EED6A2" w14:textId="7FAD2030" w:rsidR="00B6662A" w:rsidRPr="00382CB3" w:rsidRDefault="0043650B" w:rsidP="0043650B">
      <w:pPr>
        <w:pStyle w:val="ListParagraph"/>
        <w:numPr>
          <w:ilvl w:val="0"/>
          <w:numId w:val="47"/>
        </w:numPr>
        <w:spacing w:after="0" w:line="240" w:lineRule="auto"/>
        <w:ind w:left="714" w:hanging="288"/>
        <w:jc w:val="both"/>
        <w:rPr>
          <w:rFonts w:ascii="Times New Roman" w:eastAsia="Times New Roman" w:hAnsi="Times New Roman" w:cs="Times New Roman"/>
          <w:sz w:val="24"/>
          <w:szCs w:val="24"/>
          <w:lang w:eastAsia="en-GB"/>
        </w:rPr>
      </w:pPr>
      <w:r w:rsidRPr="00382CB3">
        <w:rPr>
          <w:rFonts w:ascii="Times New Roman" w:eastAsia="Times New Roman" w:hAnsi="Times New Roman" w:cs="Times New Roman"/>
          <w:sz w:val="24"/>
          <w:szCs w:val="24"/>
          <w:lang w:eastAsia="en-GB"/>
        </w:rPr>
        <w:t xml:space="preserve">Coordinate all general administration </w:t>
      </w:r>
      <w:r w:rsidR="00B6662A" w:rsidRPr="00382CB3">
        <w:rPr>
          <w:rFonts w:ascii="Times New Roman" w:eastAsia="Times New Roman" w:hAnsi="Times New Roman" w:cs="Times New Roman"/>
          <w:sz w:val="24"/>
          <w:szCs w:val="24"/>
          <w:lang w:eastAsia="en-GB"/>
        </w:rPr>
        <w:t xml:space="preserve">of public examinations. </w:t>
      </w:r>
    </w:p>
    <w:p w14:paraId="3F1D93EF" w14:textId="77777777" w:rsidR="00B47C72" w:rsidRPr="0043650B" w:rsidRDefault="00B47C72" w:rsidP="0043650B">
      <w:pPr>
        <w:jc w:val="both"/>
        <w:rPr>
          <w:b/>
          <w:bCs/>
        </w:rPr>
      </w:pPr>
    </w:p>
    <w:p w14:paraId="72ACF05F" w14:textId="3DBE0DA0" w:rsidR="00B6662A" w:rsidRPr="0043650B" w:rsidRDefault="00B6662A" w:rsidP="0043650B">
      <w:pPr>
        <w:spacing w:before="100" w:beforeAutospacing="1" w:after="100" w:afterAutospacing="1"/>
        <w:jc w:val="both"/>
      </w:pPr>
      <w:r w:rsidRPr="0043650B">
        <w:rPr>
          <w:b/>
          <w:bCs/>
        </w:rPr>
        <w:t>Admin</w:t>
      </w:r>
      <w:r w:rsidR="008F6DF2" w:rsidRPr="0043650B">
        <w:rPr>
          <w:b/>
          <w:bCs/>
        </w:rPr>
        <w:t xml:space="preserve">istrative </w:t>
      </w:r>
      <w:r w:rsidRPr="0043650B">
        <w:rPr>
          <w:b/>
          <w:bCs/>
        </w:rPr>
        <w:t xml:space="preserve"> Support </w:t>
      </w:r>
    </w:p>
    <w:p w14:paraId="0881840A" w14:textId="29495716" w:rsidR="002022BF" w:rsidRPr="0043650B" w:rsidRDefault="00B6662A" w:rsidP="0043650B">
      <w:pPr>
        <w:pStyle w:val="ListParagraph"/>
        <w:numPr>
          <w:ilvl w:val="0"/>
          <w:numId w:val="46"/>
        </w:numPr>
        <w:spacing w:before="100" w:beforeAutospacing="1" w:afterAutospacing="1"/>
        <w:ind w:left="357" w:firstLine="69"/>
        <w:jc w:val="both"/>
      </w:pPr>
      <w:r w:rsidRPr="0043650B">
        <w:rPr>
          <w:rFonts w:ascii="Times New Roman" w:eastAsia="Times New Roman" w:hAnsi="Times New Roman" w:cs="Times New Roman"/>
          <w:sz w:val="24"/>
          <w:szCs w:val="24"/>
          <w:lang w:eastAsia="en-GB"/>
        </w:rPr>
        <w:t xml:space="preserve">Responsible for the archiving of </w:t>
      </w:r>
      <w:r w:rsidR="008F6DF2" w:rsidRPr="0043650B">
        <w:rPr>
          <w:rFonts w:ascii="Times New Roman" w:eastAsia="Times New Roman" w:hAnsi="Times New Roman" w:cs="Times New Roman"/>
          <w:sz w:val="24"/>
          <w:szCs w:val="24"/>
          <w:lang w:eastAsia="en-GB"/>
        </w:rPr>
        <w:t xml:space="preserve">Pupil Progress Updates and </w:t>
      </w:r>
      <w:r w:rsidR="00E57E7F" w:rsidRPr="0043650B">
        <w:rPr>
          <w:rFonts w:ascii="Times New Roman" w:eastAsia="Times New Roman" w:hAnsi="Times New Roman" w:cs="Times New Roman"/>
          <w:sz w:val="24"/>
          <w:szCs w:val="24"/>
          <w:lang w:eastAsia="en-GB"/>
        </w:rPr>
        <w:t>r</w:t>
      </w:r>
      <w:r w:rsidRPr="0043650B">
        <w:rPr>
          <w:rFonts w:ascii="Times New Roman" w:eastAsia="Times New Roman" w:hAnsi="Times New Roman" w:cs="Times New Roman"/>
          <w:sz w:val="24"/>
          <w:szCs w:val="24"/>
          <w:lang w:eastAsia="en-GB"/>
        </w:rPr>
        <w:t xml:space="preserve">eports following GDPR guidance and legislation. </w:t>
      </w:r>
      <w:r w:rsidR="002022BF" w:rsidRPr="0043650B">
        <w:rPr>
          <w:rFonts w:ascii="Times New Roman" w:hAnsi="Times New Roman" w:cs="Times New Roman"/>
          <w:sz w:val="24"/>
        </w:rPr>
        <w:br w:type="page"/>
      </w:r>
    </w:p>
    <w:p w14:paraId="6BB32575" w14:textId="77777777" w:rsidR="003F4399" w:rsidRDefault="00FA36A1" w:rsidP="00E82EFC">
      <w:pPr>
        <w:pStyle w:val="ListParagraph"/>
        <w:numPr>
          <w:ilvl w:val="0"/>
          <w:numId w:val="11"/>
        </w:numPr>
        <w:ind w:left="357" w:hanging="357"/>
        <w:jc w:val="both"/>
        <w:rPr>
          <w:rFonts w:ascii="Times New Roman" w:hAnsi="Times New Roman" w:cs="Times New Roman"/>
          <w:b/>
          <w:sz w:val="24"/>
          <w:szCs w:val="24"/>
        </w:rPr>
      </w:pPr>
      <w:r>
        <w:rPr>
          <w:rFonts w:ascii="Times New Roman" w:hAnsi="Times New Roman" w:cs="Times New Roman"/>
          <w:b/>
          <w:sz w:val="24"/>
          <w:szCs w:val="24"/>
        </w:rPr>
        <w:lastRenderedPageBreak/>
        <w:t>MONITORING, EVALUATION &amp; REVIEW</w:t>
      </w:r>
    </w:p>
    <w:p w14:paraId="52B0F1B0" w14:textId="77777777" w:rsidR="003F4399" w:rsidRDefault="003F4399">
      <w:pPr>
        <w:pStyle w:val="ListParagraph"/>
        <w:ind w:left="357"/>
        <w:jc w:val="both"/>
        <w:rPr>
          <w:rFonts w:ascii="Times New Roman" w:hAnsi="Times New Roman" w:cs="Times New Roman"/>
          <w:b/>
          <w:sz w:val="24"/>
          <w:szCs w:val="24"/>
        </w:rPr>
      </w:pPr>
    </w:p>
    <w:p w14:paraId="6934D443" w14:textId="77777777" w:rsidR="003F4399" w:rsidRDefault="00FA36A1" w:rsidP="00E82EFC">
      <w:pPr>
        <w:pStyle w:val="ListParagraph"/>
        <w:numPr>
          <w:ilvl w:val="0"/>
          <w:numId w:val="22"/>
        </w:numPr>
        <w:ind w:left="851" w:hanging="284"/>
        <w:jc w:val="both"/>
        <w:rPr>
          <w:rFonts w:ascii="Times New Roman" w:hAnsi="Times New Roman" w:cs="Times New Roman"/>
          <w:b/>
          <w:sz w:val="24"/>
          <w:szCs w:val="24"/>
        </w:rPr>
      </w:pPr>
      <w:r>
        <w:rPr>
          <w:rFonts w:ascii="Times New Roman" w:hAnsi="Times New Roman" w:cs="Times New Roman"/>
          <w:b/>
          <w:sz w:val="24"/>
          <w:szCs w:val="24"/>
        </w:rPr>
        <w:t>Reports</w:t>
      </w:r>
    </w:p>
    <w:p w14:paraId="2ABFFAB0" w14:textId="77777777" w:rsidR="003F4399" w:rsidRDefault="00FA36A1">
      <w:pPr>
        <w:ind w:left="851"/>
        <w:jc w:val="both"/>
      </w:pPr>
      <w:r>
        <w:t xml:space="preserve">All formal reports written by classroom teachers are read and commented on by the Head of Year (HOY) and approved by the </w:t>
      </w:r>
      <w:proofErr w:type="gramStart"/>
      <w:r>
        <w:t>Principal</w:t>
      </w:r>
      <w:proofErr w:type="gramEnd"/>
      <w:r>
        <w:t>, who adds further comments where appropriate. The HOY analyses the reports and selects</w:t>
      </w:r>
      <w:r>
        <w:rPr>
          <w:color w:val="FF0000"/>
        </w:rPr>
        <w:t xml:space="preserve"> </w:t>
      </w:r>
      <w:r>
        <w:t xml:space="preserve">underachieving pupils, as well as other pupils who are giving cause for concern, for monitoring. Some of the parents of these pupils may receive a letter from the </w:t>
      </w:r>
      <w:proofErr w:type="gramStart"/>
      <w:r>
        <w:t>Principal</w:t>
      </w:r>
      <w:proofErr w:type="gramEnd"/>
      <w:r>
        <w:t xml:space="preserve"> and/or HOY, inviting them to meet with the HOY to discuss progress to date, target setting and follow-up actions. </w:t>
      </w:r>
    </w:p>
    <w:p w14:paraId="2200FE71" w14:textId="3B763F7A" w:rsidR="003F4399" w:rsidRPr="00F55688" w:rsidRDefault="00FA36A1">
      <w:pPr>
        <w:ind w:left="851"/>
        <w:jc w:val="both"/>
      </w:pPr>
      <w:r w:rsidRPr="00F55688">
        <w:t>Guidance is given by the Principal</w:t>
      </w:r>
      <w:r w:rsidR="005910B5" w:rsidRPr="00F55688">
        <w:t>/Vice</w:t>
      </w:r>
      <w:r w:rsidR="009A2B82" w:rsidRPr="00F55688">
        <w:t xml:space="preserve"> </w:t>
      </w:r>
      <w:r w:rsidR="005910B5" w:rsidRPr="00F55688">
        <w:t>Principals</w:t>
      </w:r>
      <w:r w:rsidRPr="00F55688">
        <w:t xml:space="preserve"> to encourage high quality reporting.</w:t>
      </w:r>
    </w:p>
    <w:p w14:paraId="1B2DF9FD" w14:textId="77777777" w:rsidR="003F4399" w:rsidRDefault="003F4399">
      <w:pPr>
        <w:ind w:left="709" w:firstLine="142"/>
        <w:jc w:val="both"/>
        <w:rPr>
          <w:sz w:val="4"/>
          <w:szCs w:val="4"/>
        </w:rPr>
      </w:pPr>
    </w:p>
    <w:p w14:paraId="686F5E99" w14:textId="77777777" w:rsidR="00F6119B" w:rsidRPr="0095366F" w:rsidRDefault="00F6119B" w:rsidP="0095366F">
      <w:pPr>
        <w:jc w:val="both"/>
        <w:rPr>
          <w:b/>
          <w:sz w:val="16"/>
          <w:szCs w:val="16"/>
        </w:rPr>
      </w:pPr>
    </w:p>
    <w:p w14:paraId="4DDC1695" w14:textId="00297FD3" w:rsidR="003F4399" w:rsidRDefault="00FA36A1" w:rsidP="00E82EFC">
      <w:pPr>
        <w:pStyle w:val="ListParagraph"/>
        <w:numPr>
          <w:ilvl w:val="0"/>
          <w:numId w:val="22"/>
        </w:numPr>
        <w:ind w:left="851" w:hanging="284"/>
        <w:jc w:val="both"/>
        <w:rPr>
          <w:rFonts w:ascii="Times New Roman" w:hAnsi="Times New Roman" w:cs="Times New Roman"/>
          <w:b/>
          <w:sz w:val="24"/>
          <w:szCs w:val="24"/>
        </w:rPr>
      </w:pPr>
      <w:r>
        <w:rPr>
          <w:rFonts w:ascii="Times New Roman" w:hAnsi="Times New Roman" w:cs="Times New Roman"/>
          <w:b/>
          <w:sz w:val="24"/>
          <w:szCs w:val="24"/>
        </w:rPr>
        <w:t>Public examination results</w:t>
      </w:r>
    </w:p>
    <w:p w14:paraId="0F5B2A66" w14:textId="46B1A79D" w:rsidR="003F4399" w:rsidRDefault="00FA36A1">
      <w:pPr>
        <w:ind w:left="851"/>
        <w:jc w:val="both"/>
      </w:pPr>
      <w:r>
        <w:t xml:space="preserve">Public examination results are analysed by the Principal/Vice-Principals, Heads of Department and individual subject teachers. Results are discussed at departmental meetings, thereafter the </w:t>
      </w:r>
      <w:r w:rsidRPr="00F55688">
        <w:rPr>
          <w:iCs/>
        </w:rPr>
        <w:t>Head of Department meets with teachers</w:t>
      </w:r>
      <w:r w:rsidR="00485B88" w:rsidRPr="00F55688">
        <w:rPr>
          <w:iCs/>
        </w:rPr>
        <w:t>.</w:t>
      </w:r>
      <w:r w:rsidRPr="00F55688">
        <w:t xml:space="preserve"> </w:t>
      </w:r>
      <w:r>
        <w:t xml:space="preserve">The </w:t>
      </w:r>
      <w:proofErr w:type="gramStart"/>
      <w:r>
        <w:t>Principal</w:t>
      </w:r>
      <w:proofErr w:type="gramEnd"/>
      <w:r>
        <w:t xml:space="preserve"> meets each Head of Department to discuss data analysis, target setting, issues arising and action planning.</w:t>
      </w:r>
    </w:p>
    <w:p w14:paraId="24EF66B2" w14:textId="77777777" w:rsidR="00F6119B" w:rsidRDefault="00F6119B">
      <w:pPr>
        <w:ind w:left="851"/>
        <w:jc w:val="both"/>
      </w:pPr>
    </w:p>
    <w:p w14:paraId="37763D7B" w14:textId="717BE991" w:rsidR="003F4399" w:rsidRDefault="00FA36A1">
      <w:pPr>
        <w:ind w:left="851"/>
        <w:jc w:val="both"/>
      </w:pPr>
      <w:r w:rsidRPr="00DA471B">
        <w:t>Data analysis spreadsheets, containing GCSE, AS and A2 results, along with appropriate data from</w:t>
      </w:r>
      <w:r w:rsidR="003D2815" w:rsidRPr="00DA471B">
        <w:t xml:space="preserve"> </w:t>
      </w:r>
      <w:r w:rsidR="00E57E7F" w:rsidRPr="00DA471B">
        <w:t xml:space="preserve">SEAG, </w:t>
      </w:r>
      <w:r w:rsidR="003D2815" w:rsidRPr="00DA471B">
        <w:t xml:space="preserve">CAT4 </w:t>
      </w:r>
      <w:r w:rsidR="00AA70AB" w:rsidRPr="00DA471B">
        <w:t>, C2</w:t>
      </w:r>
      <w:r w:rsidR="00DA471B" w:rsidRPr="00DA471B">
        <w:t>K</w:t>
      </w:r>
      <w:r w:rsidR="008F6DF2" w:rsidRPr="00DA471B">
        <w:t xml:space="preserve">, The Fischer Family Trust </w:t>
      </w:r>
      <w:r w:rsidRPr="00DA471B">
        <w:t xml:space="preserve">are made available to Heads of Department </w:t>
      </w:r>
      <w:r w:rsidR="008F6DF2" w:rsidRPr="00DA471B">
        <w:t xml:space="preserve">at the end of August and a detailed results analysis booklet is published by the </w:t>
      </w:r>
      <w:proofErr w:type="gramStart"/>
      <w:r w:rsidR="008F6DF2" w:rsidRPr="00DA471B">
        <w:t>Principal</w:t>
      </w:r>
      <w:proofErr w:type="gramEnd"/>
      <w:r w:rsidR="008F6DF2" w:rsidRPr="00DA471B">
        <w:t xml:space="preserve"> for staff and Governors</w:t>
      </w:r>
      <w:r w:rsidR="00412C66" w:rsidRPr="00DA471B">
        <w:t>.</w:t>
      </w:r>
      <w:r w:rsidRPr="00DA471B">
        <w:t xml:space="preserve"> Past and present performance in the school is compared with the N.I. grammar schools’ average, as are the grades achieved against those predicted. The follow-up analysis </w:t>
      </w:r>
      <w:r>
        <w:t xml:space="preserve">by staff seeks to identify factors relating to good achievement and considers possible strategies for improvement. Annually Departmental Action Plans include a section on ‘Further Improving Standards’, which is based on the outcomes of the data analysis and target setting processes. </w:t>
      </w:r>
      <w:r w:rsidRPr="00876201">
        <w:t xml:space="preserve">These action plans are reviewed at the end of each year in a meeting with the Curriculum </w:t>
      </w:r>
      <w:r w:rsidR="00803F0A" w:rsidRPr="00DA471B">
        <w:t>Vice</w:t>
      </w:r>
      <w:r w:rsidR="00F224DE" w:rsidRPr="00DA471B">
        <w:t xml:space="preserve"> </w:t>
      </w:r>
      <w:r w:rsidRPr="00876201">
        <w:t>Principal</w:t>
      </w:r>
      <w:r w:rsidR="002A1EDD" w:rsidRPr="00876201">
        <w:t>. I</w:t>
      </w:r>
      <w:r w:rsidRPr="00876201">
        <w:t>nterim review meetin</w:t>
      </w:r>
      <w:r w:rsidR="002A1EDD" w:rsidRPr="00876201">
        <w:t>gs</w:t>
      </w:r>
      <w:r w:rsidRPr="00876201">
        <w:t xml:space="preserve"> </w:t>
      </w:r>
      <w:r w:rsidR="002A1EDD" w:rsidRPr="00876201">
        <w:t>are</w:t>
      </w:r>
      <w:r w:rsidRPr="00876201">
        <w:t xml:space="preserve"> scheduled during the second term.</w:t>
      </w:r>
    </w:p>
    <w:p w14:paraId="54277258" w14:textId="77777777" w:rsidR="00464653" w:rsidRPr="0095366F" w:rsidRDefault="00464653" w:rsidP="00830E55">
      <w:pPr>
        <w:jc w:val="both"/>
        <w:rPr>
          <w:sz w:val="16"/>
          <w:szCs w:val="16"/>
        </w:rPr>
      </w:pPr>
    </w:p>
    <w:p w14:paraId="4E217AE3" w14:textId="77777777" w:rsidR="003F4399" w:rsidRDefault="003F4399">
      <w:pPr>
        <w:ind w:left="851"/>
        <w:jc w:val="both"/>
        <w:rPr>
          <w:sz w:val="4"/>
          <w:szCs w:val="4"/>
        </w:rPr>
      </w:pPr>
    </w:p>
    <w:p w14:paraId="0842516C" w14:textId="045B5841" w:rsidR="003F4399" w:rsidRDefault="00FA36A1" w:rsidP="0095366F">
      <w:pPr>
        <w:pStyle w:val="ListParagraph"/>
        <w:numPr>
          <w:ilvl w:val="0"/>
          <w:numId w:val="22"/>
        </w:numPr>
        <w:ind w:left="851" w:hanging="284"/>
        <w:jc w:val="both"/>
        <w:rPr>
          <w:rFonts w:ascii="Times New Roman" w:hAnsi="Times New Roman" w:cs="Times New Roman"/>
          <w:b/>
          <w:color w:val="000000" w:themeColor="text1"/>
          <w:sz w:val="24"/>
          <w:szCs w:val="24"/>
        </w:rPr>
      </w:pPr>
      <w:r w:rsidRPr="00485B88">
        <w:rPr>
          <w:rFonts w:ascii="Times New Roman" w:hAnsi="Times New Roman" w:cs="Times New Roman"/>
          <w:b/>
          <w:color w:val="000000" w:themeColor="text1"/>
          <w:sz w:val="24"/>
          <w:szCs w:val="24"/>
        </w:rPr>
        <w:t>Targets</w:t>
      </w:r>
    </w:p>
    <w:p w14:paraId="7926E6A8" w14:textId="77777777" w:rsidR="0095366F" w:rsidRPr="0095366F" w:rsidRDefault="0095366F" w:rsidP="0095366F">
      <w:pPr>
        <w:pStyle w:val="ListParagraph"/>
        <w:ind w:left="851"/>
        <w:jc w:val="both"/>
        <w:rPr>
          <w:rFonts w:ascii="Times New Roman" w:hAnsi="Times New Roman" w:cs="Times New Roman"/>
          <w:b/>
          <w:color w:val="000000" w:themeColor="text1"/>
          <w:sz w:val="12"/>
          <w:szCs w:val="12"/>
        </w:rPr>
      </w:pPr>
    </w:p>
    <w:p w14:paraId="733A4CB6" w14:textId="0DBAAA24" w:rsidR="003F4399" w:rsidRDefault="00FA36A1">
      <w:pPr>
        <w:pStyle w:val="ListParagraph"/>
        <w:ind w:left="851"/>
        <w:jc w:val="both"/>
        <w:rPr>
          <w:rFonts w:ascii="Times New Roman" w:hAnsi="Times New Roman" w:cs="Times New Roman"/>
          <w:sz w:val="24"/>
          <w:szCs w:val="24"/>
        </w:rPr>
      </w:pPr>
      <w:r>
        <w:rPr>
          <w:rFonts w:ascii="Times New Roman" w:hAnsi="Times New Roman" w:cs="Times New Roman"/>
          <w:sz w:val="24"/>
          <w:szCs w:val="24"/>
        </w:rPr>
        <w:t xml:space="preserve">Targets for performance are set at pupil, departmental and whole-school level. Pupils in Years 11-14 agree Target Grades in discussion with their teachers. Departments set targets based on the Data Analysis undertaken at GCSE, AS and A2 level. HODs discuss results and targets for the following year in meetings with the </w:t>
      </w:r>
      <w:proofErr w:type="gramStart"/>
      <w:r>
        <w:rPr>
          <w:rFonts w:ascii="Times New Roman" w:hAnsi="Times New Roman" w:cs="Times New Roman"/>
          <w:sz w:val="24"/>
          <w:szCs w:val="24"/>
        </w:rPr>
        <w:t>Principal</w:t>
      </w:r>
      <w:proofErr w:type="gramEnd"/>
      <w:r>
        <w:rPr>
          <w:rFonts w:ascii="Times New Roman" w:hAnsi="Times New Roman" w:cs="Times New Roman"/>
          <w:sz w:val="24"/>
          <w:szCs w:val="24"/>
        </w:rPr>
        <w:t xml:space="preserve"> during the first term. SLT agrees whole school targets at GCSE and A-level, and these are forwarded to the Department of Education.</w:t>
      </w:r>
    </w:p>
    <w:p w14:paraId="4D1DD409" w14:textId="77777777" w:rsidR="005910B5" w:rsidRPr="0095366F" w:rsidRDefault="005910B5">
      <w:pPr>
        <w:pStyle w:val="ListParagraph"/>
        <w:ind w:left="851"/>
        <w:jc w:val="both"/>
        <w:rPr>
          <w:rFonts w:ascii="Times New Roman" w:hAnsi="Times New Roman" w:cs="Times New Roman"/>
          <w:sz w:val="16"/>
          <w:szCs w:val="16"/>
        </w:rPr>
      </w:pPr>
    </w:p>
    <w:p w14:paraId="1E9DCFF7" w14:textId="77777777" w:rsidR="003F4399" w:rsidRDefault="00FA36A1" w:rsidP="00E82EFC">
      <w:pPr>
        <w:pStyle w:val="ListParagraph"/>
        <w:numPr>
          <w:ilvl w:val="0"/>
          <w:numId w:val="22"/>
        </w:numPr>
        <w:ind w:left="851" w:hanging="284"/>
        <w:jc w:val="both"/>
        <w:rPr>
          <w:rFonts w:ascii="Times New Roman" w:hAnsi="Times New Roman" w:cs="Times New Roman"/>
          <w:b/>
          <w:sz w:val="24"/>
          <w:szCs w:val="24"/>
        </w:rPr>
      </w:pPr>
      <w:r>
        <w:rPr>
          <w:rFonts w:ascii="Times New Roman" w:hAnsi="Times New Roman" w:cs="Times New Roman"/>
          <w:b/>
          <w:sz w:val="24"/>
          <w:szCs w:val="24"/>
        </w:rPr>
        <w:t>Supporting pupil achievement</w:t>
      </w:r>
    </w:p>
    <w:p w14:paraId="273FF54C" w14:textId="77777777" w:rsidR="003F4399" w:rsidRPr="0095366F" w:rsidRDefault="003F4399">
      <w:pPr>
        <w:pStyle w:val="ListParagraph"/>
        <w:ind w:left="851"/>
        <w:jc w:val="both"/>
        <w:rPr>
          <w:rFonts w:ascii="Times New Roman" w:hAnsi="Times New Roman" w:cs="Times New Roman"/>
          <w:sz w:val="12"/>
          <w:szCs w:val="12"/>
        </w:rPr>
      </w:pPr>
    </w:p>
    <w:p w14:paraId="5BB231C9" w14:textId="77777777" w:rsidR="003F4399" w:rsidRDefault="00FA36A1">
      <w:pPr>
        <w:pStyle w:val="ListParagraph"/>
        <w:ind w:left="851"/>
        <w:jc w:val="both"/>
        <w:rPr>
          <w:rFonts w:ascii="Times New Roman" w:hAnsi="Times New Roman" w:cs="Times New Roman"/>
          <w:sz w:val="24"/>
          <w:szCs w:val="24"/>
        </w:rPr>
      </w:pPr>
      <w:r>
        <w:rPr>
          <w:rFonts w:ascii="Times New Roman" w:hAnsi="Times New Roman" w:cs="Times New Roman"/>
          <w:sz w:val="24"/>
          <w:szCs w:val="24"/>
        </w:rPr>
        <w:t xml:space="preserve">Whole-school and departmental policies and strategies are reviewed annually to address low and underachievement. Pupil attendance is also monitored, and pastoral guidance and support is given to those pupils who may have problems which affect their academic progress. In Years 8-12, a Pastoral Adviser works alongside the Head of Year to provide pastoral and academic support to the pupils. In Years 13 and 14, a Pastoral and Learning Support teacher works with the Head of Year to monitor the general progress of the pupils and provide additional support to those who require this. The school </w:t>
      </w:r>
      <w:proofErr w:type="spellStart"/>
      <w:r>
        <w:rPr>
          <w:rFonts w:ascii="Times New Roman" w:hAnsi="Times New Roman" w:cs="Times New Roman"/>
          <w:sz w:val="24"/>
          <w:szCs w:val="24"/>
        </w:rPr>
        <w:t>LSCo</w:t>
      </w:r>
      <w:proofErr w:type="spellEnd"/>
      <w:r>
        <w:rPr>
          <w:rFonts w:ascii="Times New Roman" w:hAnsi="Times New Roman" w:cs="Times New Roman"/>
          <w:sz w:val="24"/>
          <w:szCs w:val="24"/>
        </w:rPr>
        <w:t xml:space="preserve"> works alongside all staff to ensure that pupils with special educational needs are fully supported.</w:t>
      </w:r>
    </w:p>
    <w:p w14:paraId="3EA5D14F" w14:textId="77777777" w:rsidR="00531523" w:rsidRPr="0095366F" w:rsidRDefault="00531523">
      <w:pPr>
        <w:jc w:val="both"/>
        <w:rPr>
          <w:sz w:val="12"/>
          <w:szCs w:val="12"/>
        </w:rPr>
      </w:pPr>
    </w:p>
    <w:p w14:paraId="2930516E" w14:textId="7B3085DF" w:rsidR="00531523" w:rsidRPr="00A746E9" w:rsidRDefault="00FA36A1">
      <w:pPr>
        <w:jc w:val="both"/>
      </w:pPr>
      <w:r>
        <w:t>This policy will be kept under review annually.</w:t>
      </w:r>
    </w:p>
    <w:sectPr w:rsidR="00531523" w:rsidRPr="00A746E9">
      <w:footerReference w:type="even" r:id="rId8"/>
      <w:footerReference w:type="default" r:id="rId9"/>
      <w:headerReference w:type="first" r:id="rId10"/>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46A7" w14:textId="77777777" w:rsidR="00FC1BDC" w:rsidRDefault="00FC1BDC">
      <w:r>
        <w:separator/>
      </w:r>
    </w:p>
  </w:endnote>
  <w:endnote w:type="continuationSeparator" w:id="0">
    <w:p w14:paraId="16C4F291" w14:textId="77777777" w:rsidR="00FC1BDC" w:rsidRDefault="00FC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0209196"/>
      <w:docPartObj>
        <w:docPartGallery w:val="Page Numbers (Bottom of Page)"/>
        <w:docPartUnique/>
      </w:docPartObj>
    </w:sdtPr>
    <w:sdtEndPr>
      <w:rPr>
        <w:rStyle w:val="PageNumber"/>
      </w:rPr>
    </w:sdtEndPr>
    <w:sdtContent>
      <w:p w14:paraId="5A3282CB" w14:textId="0F67472F" w:rsidR="00E61378" w:rsidRDefault="00E61378" w:rsidP="00920C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92599">
          <w:rPr>
            <w:rStyle w:val="PageNumber"/>
            <w:noProof/>
          </w:rPr>
          <w:t>2</w:t>
        </w:r>
        <w:r>
          <w:rPr>
            <w:rStyle w:val="PageNumber"/>
          </w:rPr>
          <w:fldChar w:fldCharType="end"/>
        </w:r>
      </w:p>
    </w:sdtContent>
  </w:sdt>
  <w:p w14:paraId="700DBDAD" w14:textId="77777777" w:rsidR="00E61378" w:rsidRDefault="00E61378" w:rsidP="002F46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934187"/>
      <w:docPartObj>
        <w:docPartGallery w:val="Page Numbers (Bottom of Page)"/>
        <w:docPartUnique/>
      </w:docPartObj>
    </w:sdtPr>
    <w:sdtEndPr>
      <w:rPr>
        <w:rStyle w:val="PageNumber"/>
      </w:rPr>
    </w:sdtEndPr>
    <w:sdtContent>
      <w:p w14:paraId="34F86118" w14:textId="3DA42F3F" w:rsidR="00E61378" w:rsidRDefault="00E61378" w:rsidP="00920C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0C56">
          <w:rPr>
            <w:rStyle w:val="PageNumber"/>
            <w:noProof/>
          </w:rPr>
          <w:t>21</w:t>
        </w:r>
        <w:r>
          <w:rPr>
            <w:rStyle w:val="PageNumber"/>
          </w:rPr>
          <w:fldChar w:fldCharType="end"/>
        </w:r>
      </w:p>
    </w:sdtContent>
  </w:sdt>
  <w:p w14:paraId="7BFD06BC" w14:textId="77777777" w:rsidR="00E61378" w:rsidRDefault="00E61378" w:rsidP="002F46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F0BC" w14:textId="77777777" w:rsidR="00FC1BDC" w:rsidRDefault="00FC1BDC">
      <w:r>
        <w:separator/>
      </w:r>
    </w:p>
  </w:footnote>
  <w:footnote w:type="continuationSeparator" w:id="0">
    <w:p w14:paraId="02A3E05A" w14:textId="77777777" w:rsidR="00FC1BDC" w:rsidRDefault="00FC1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663C" w14:textId="46BE30DC" w:rsidR="00E61378" w:rsidRPr="00092599" w:rsidRDefault="00092599">
    <w:pPr>
      <w:pStyle w:val="Header"/>
    </w:pPr>
    <w:r w:rsidRPr="00092599">
      <w:t xml:space="preserve">Updated </w:t>
    </w:r>
    <w:r w:rsidR="00E61378" w:rsidRPr="00092599">
      <w:t>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22880A4"/>
    <w:lvl w:ilvl="0">
      <w:numFmt w:val="bullet"/>
      <w:lvlText w:val="*"/>
      <w:lvlJc w:val="left"/>
      <w:pPr>
        <w:ind w:left="0" w:firstLine="0"/>
      </w:pPr>
    </w:lvl>
  </w:abstractNum>
  <w:abstractNum w:abstractNumId="1" w15:restartNumberingAfterBreak="0">
    <w:nsid w:val="03254B21"/>
    <w:multiLevelType w:val="multilevel"/>
    <w:tmpl w:val="F08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2589"/>
    <w:multiLevelType w:val="hybridMultilevel"/>
    <w:tmpl w:val="5590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7762"/>
    <w:multiLevelType w:val="multilevel"/>
    <w:tmpl w:val="771A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D2F80"/>
    <w:multiLevelType w:val="hybridMultilevel"/>
    <w:tmpl w:val="01567FE0"/>
    <w:lvl w:ilvl="0" w:tplc="B4A4ACE4">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76C29"/>
    <w:multiLevelType w:val="hybridMultilevel"/>
    <w:tmpl w:val="5610220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E2976"/>
    <w:multiLevelType w:val="hybridMultilevel"/>
    <w:tmpl w:val="34EE024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4C7375"/>
    <w:multiLevelType w:val="hybridMultilevel"/>
    <w:tmpl w:val="3A92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2596"/>
    <w:multiLevelType w:val="hybridMultilevel"/>
    <w:tmpl w:val="5B72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22082"/>
    <w:multiLevelType w:val="hybridMultilevel"/>
    <w:tmpl w:val="16422E00"/>
    <w:lvl w:ilvl="0" w:tplc="317E2A64">
      <w:start w:val="1"/>
      <w:numFmt w:val="lowerRoman"/>
      <w:lvlText w:val="%1."/>
      <w:lvlJc w:val="right"/>
      <w:pPr>
        <w:ind w:left="1077" w:hanging="360"/>
      </w:pPr>
      <w:rPr>
        <w:rFonts w:hint="default"/>
        <w:b/>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1AD16767"/>
    <w:multiLevelType w:val="hybridMultilevel"/>
    <w:tmpl w:val="C19C1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A4721"/>
    <w:multiLevelType w:val="multilevel"/>
    <w:tmpl w:val="FB14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70CB8"/>
    <w:multiLevelType w:val="hybridMultilevel"/>
    <w:tmpl w:val="411C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B2545"/>
    <w:multiLevelType w:val="hybridMultilevel"/>
    <w:tmpl w:val="09BC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82D43"/>
    <w:multiLevelType w:val="hybridMultilevel"/>
    <w:tmpl w:val="5BF8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20A25"/>
    <w:multiLevelType w:val="hybridMultilevel"/>
    <w:tmpl w:val="7EF2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83D4B"/>
    <w:multiLevelType w:val="hybridMultilevel"/>
    <w:tmpl w:val="394E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F01AC"/>
    <w:multiLevelType w:val="multilevel"/>
    <w:tmpl w:val="82E88E3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A74D6"/>
    <w:multiLevelType w:val="hybridMultilevel"/>
    <w:tmpl w:val="F3EA1C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D26DE6"/>
    <w:multiLevelType w:val="hybridMultilevel"/>
    <w:tmpl w:val="D8C6AE74"/>
    <w:lvl w:ilvl="0" w:tplc="AF387224">
      <w:start w:val="1"/>
      <w:numFmt w:val="lowerRoman"/>
      <w:lvlText w:val="%1."/>
      <w:lvlJc w:val="right"/>
      <w:pPr>
        <w:ind w:left="107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53076"/>
    <w:multiLevelType w:val="hybridMultilevel"/>
    <w:tmpl w:val="9D623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6658D9"/>
    <w:multiLevelType w:val="hybridMultilevel"/>
    <w:tmpl w:val="8566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D2E21"/>
    <w:multiLevelType w:val="multilevel"/>
    <w:tmpl w:val="DEF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52556"/>
    <w:multiLevelType w:val="hybridMultilevel"/>
    <w:tmpl w:val="2B8C25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99015EB"/>
    <w:multiLevelType w:val="hybridMultilevel"/>
    <w:tmpl w:val="1F1018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BF14D20"/>
    <w:multiLevelType w:val="multilevel"/>
    <w:tmpl w:val="F5B4985E"/>
    <w:lvl w:ilvl="0">
      <w:start w:val="1"/>
      <w:numFmt w:val="bullet"/>
      <w:lvlText w:val=""/>
      <w:lvlJc w:val="left"/>
      <w:pPr>
        <w:ind w:left="108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F7454F"/>
    <w:multiLevelType w:val="hybridMultilevel"/>
    <w:tmpl w:val="77AE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FF244B"/>
    <w:multiLevelType w:val="multilevel"/>
    <w:tmpl w:val="F612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57E44"/>
    <w:multiLevelType w:val="multilevel"/>
    <w:tmpl w:val="B1C43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5D35B2"/>
    <w:multiLevelType w:val="hybridMultilevel"/>
    <w:tmpl w:val="3D3A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933BE0"/>
    <w:multiLevelType w:val="multilevel"/>
    <w:tmpl w:val="922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CF0D60"/>
    <w:multiLevelType w:val="hybridMultilevel"/>
    <w:tmpl w:val="A81CCC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4C326234"/>
    <w:multiLevelType w:val="multilevel"/>
    <w:tmpl w:val="7E80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108"/>
    <w:multiLevelType w:val="hybridMultilevel"/>
    <w:tmpl w:val="504AB918"/>
    <w:lvl w:ilvl="0" w:tplc="0809001B">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A929AE"/>
    <w:multiLevelType w:val="multilevel"/>
    <w:tmpl w:val="64A6B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3E76EC"/>
    <w:multiLevelType w:val="hybridMultilevel"/>
    <w:tmpl w:val="172A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E787A"/>
    <w:multiLevelType w:val="multilevel"/>
    <w:tmpl w:val="4718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132572"/>
    <w:multiLevelType w:val="multilevel"/>
    <w:tmpl w:val="9BFA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C83D02"/>
    <w:multiLevelType w:val="multilevel"/>
    <w:tmpl w:val="8528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A2A6A"/>
    <w:multiLevelType w:val="multilevel"/>
    <w:tmpl w:val="D554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3211F"/>
    <w:multiLevelType w:val="hybridMultilevel"/>
    <w:tmpl w:val="9F14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31CA3"/>
    <w:multiLevelType w:val="multilevel"/>
    <w:tmpl w:val="B97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CD6A63"/>
    <w:multiLevelType w:val="hybridMultilevel"/>
    <w:tmpl w:val="26561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403EE"/>
    <w:multiLevelType w:val="hybridMultilevel"/>
    <w:tmpl w:val="1ED2B10C"/>
    <w:lvl w:ilvl="0" w:tplc="707486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3D767D"/>
    <w:multiLevelType w:val="hybridMultilevel"/>
    <w:tmpl w:val="DDDCCE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B15161E"/>
    <w:multiLevelType w:val="hybridMultilevel"/>
    <w:tmpl w:val="7F7C33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7E38747A"/>
    <w:multiLevelType w:val="hybridMultilevel"/>
    <w:tmpl w:val="323A4046"/>
    <w:lvl w:ilvl="0" w:tplc="BBB6DC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3050536">
    <w:abstractNumId w:val="2"/>
  </w:num>
  <w:num w:numId="2" w16cid:durableId="1279484514">
    <w:abstractNumId w:val="10"/>
  </w:num>
  <w:num w:numId="3" w16cid:durableId="1217619816">
    <w:abstractNumId w:val="6"/>
  </w:num>
  <w:num w:numId="4" w16cid:durableId="1482623955">
    <w:abstractNumId w:val="46"/>
  </w:num>
  <w:num w:numId="5" w16cid:durableId="1547528663">
    <w:abstractNumId w:val="5"/>
  </w:num>
  <w:num w:numId="6" w16cid:durableId="1203900505">
    <w:abstractNumId w:val="35"/>
  </w:num>
  <w:num w:numId="7" w16cid:durableId="1823505852">
    <w:abstractNumId w:val="29"/>
  </w:num>
  <w:num w:numId="8" w16cid:durableId="1701664697">
    <w:abstractNumId w:val="16"/>
  </w:num>
  <w:num w:numId="9" w16cid:durableId="1549299413">
    <w:abstractNumId w:val="33"/>
  </w:num>
  <w:num w:numId="10" w16cid:durableId="415787641">
    <w:abstractNumId w:val="8"/>
  </w:num>
  <w:num w:numId="11" w16cid:durableId="1719477338">
    <w:abstractNumId w:val="43"/>
  </w:num>
  <w:num w:numId="12" w16cid:durableId="1074860782">
    <w:abstractNumId w:val="15"/>
  </w:num>
  <w:num w:numId="13" w16cid:durableId="2006740840">
    <w:abstractNumId w:val="40"/>
  </w:num>
  <w:num w:numId="14" w16cid:durableId="1483814677">
    <w:abstractNumId w:val="31"/>
  </w:num>
  <w:num w:numId="15" w16cid:durableId="624431367">
    <w:abstractNumId w:val="4"/>
  </w:num>
  <w:num w:numId="16" w16cid:durableId="1056006589">
    <w:abstractNumId w:val="24"/>
  </w:num>
  <w:num w:numId="17" w16cid:durableId="1076781022">
    <w:abstractNumId w:val="45"/>
  </w:num>
  <w:num w:numId="18" w16cid:durableId="652830390">
    <w:abstractNumId w:val="21"/>
  </w:num>
  <w:num w:numId="19" w16cid:durableId="1736925271">
    <w:abstractNumId w:val="23"/>
  </w:num>
  <w:num w:numId="20" w16cid:durableId="1226258301">
    <w:abstractNumId w:val="44"/>
  </w:num>
  <w:num w:numId="21" w16cid:durableId="405733801">
    <w:abstractNumId w:val="9"/>
  </w:num>
  <w:num w:numId="22" w16cid:durableId="1013996187">
    <w:abstractNumId w:val="19"/>
  </w:num>
  <w:num w:numId="23" w16cid:durableId="10957894">
    <w:abstractNumId w:val="18"/>
  </w:num>
  <w:num w:numId="24" w16cid:durableId="929510318">
    <w:abstractNumId w:val="12"/>
  </w:num>
  <w:num w:numId="25" w16cid:durableId="1864124380">
    <w:abstractNumId w:val="34"/>
  </w:num>
  <w:num w:numId="26" w16cid:durableId="263802026">
    <w:abstractNumId w:val="28"/>
  </w:num>
  <w:num w:numId="27" w16cid:durableId="340932465">
    <w:abstractNumId w:val="0"/>
    <w:lvlOverride w:ilvl="0">
      <w:lvl w:ilvl="0">
        <w:numFmt w:val="bullet"/>
        <w:lvlText w:val=""/>
        <w:legacy w:legacy="1" w:legacySpace="0" w:legacyIndent="283"/>
        <w:lvlJc w:val="left"/>
        <w:pPr>
          <w:ind w:left="1003" w:hanging="283"/>
        </w:pPr>
        <w:rPr>
          <w:rFonts w:ascii="Symbol" w:hAnsi="Symbol" w:hint="default"/>
        </w:rPr>
      </w:lvl>
    </w:lvlOverride>
  </w:num>
  <w:num w:numId="28" w16cid:durableId="118378008">
    <w:abstractNumId w:val="41"/>
  </w:num>
  <w:num w:numId="29" w16cid:durableId="509949662">
    <w:abstractNumId w:val="38"/>
  </w:num>
  <w:num w:numId="30" w16cid:durableId="1858733874">
    <w:abstractNumId w:val="39"/>
  </w:num>
  <w:num w:numId="31" w16cid:durableId="1636982255">
    <w:abstractNumId w:val="3"/>
  </w:num>
  <w:num w:numId="32" w16cid:durableId="618294024">
    <w:abstractNumId w:val="32"/>
  </w:num>
  <w:num w:numId="33" w16cid:durableId="67385888">
    <w:abstractNumId w:val="36"/>
  </w:num>
  <w:num w:numId="34" w16cid:durableId="1967274964">
    <w:abstractNumId w:val="11"/>
  </w:num>
  <w:num w:numId="35" w16cid:durableId="1880892992">
    <w:abstractNumId w:val="30"/>
  </w:num>
  <w:num w:numId="36" w16cid:durableId="2034383742">
    <w:abstractNumId w:val="1"/>
  </w:num>
  <w:num w:numId="37" w16cid:durableId="1958221976">
    <w:abstractNumId w:val="27"/>
  </w:num>
  <w:num w:numId="38" w16cid:durableId="1645037401">
    <w:abstractNumId w:val="22"/>
  </w:num>
  <w:num w:numId="39" w16cid:durableId="983581714">
    <w:abstractNumId w:val="37"/>
  </w:num>
  <w:num w:numId="40" w16cid:durableId="677192881">
    <w:abstractNumId w:val="13"/>
  </w:num>
  <w:num w:numId="41" w16cid:durableId="43526068">
    <w:abstractNumId w:val="42"/>
  </w:num>
  <w:num w:numId="42" w16cid:durableId="196312567">
    <w:abstractNumId w:val="7"/>
  </w:num>
  <w:num w:numId="43" w16cid:durableId="1626158733">
    <w:abstractNumId w:val="17"/>
  </w:num>
  <w:num w:numId="44" w16cid:durableId="945771834">
    <w:abstractNumId w:val="20"/>
  </w:num>
  <w:num w:numId="45" w16cid:durableId="504134813">
    <w:abstractNumId w:val="25"/>
  </w:num>
  <w:num w:numId="46" w16cid:durableId="1968272839">
    <w:abstractNumId w:val="26"/>
  </w:num>
  <w:num w:numId="47" w16cid:durableId="17367771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99"/>
    <w:rsid w:val="00004B97"/>
    <w:rsid w:val="00007D34"/>
    <w:rsid w:val="00013102"/>
    <w:rsid w:val="00030D5D"/>
    <w:rsid w:val="00031F53"/>
    <w:rsid w:val="000626ED"/>
    <w:rsid w:val="00092599"/>
    <w:rsid w:val="000D3390"/>
    <w:rsid w:val="000D5695"/>
    <w:rsid w:val="000E6272"/>
    <w:rsid w:val="000F1370"/>
    <w:rsid w:val="0011206B"/>
    <w:rsid w:val="00116F99"/>
    <w:rsid w:val="00127FDB"/>
    <w:rsid w:val="00147B78"/>
    <w:rsid w:val="00163A8C"/>
    <w:rsid w:val="00173A4A"/>
    <w:rsid w:val="00177C22"/>
    <w:rsid w:val="0018260B"/>
    <w:rsid w:val="001B4D15"/>
    <w:rsid w:val="001C4CCD"/>
    <w:rsid w:val="001C6760"/>
    <w:rsid w:val="001F4FBC"/>
    <w:rsid w:val="002022BF"/>
    <w:rsid w:val="00204235"/>
    <w:rsid w:val="00205D31"/>
    <w:rsid w:val="0020656E"/>
    <w:rsid w:val="00222DD6"/>
    <w:rsid w:val="00224A89"/>
    <w:rsid w:val="002531AB"/>
    <w:rsid w:val="00271747"/>
    <w:rsid w:val="00286812"/>
    <w:rsid w:val="002A1EDD"/>
    <w:rsid w:val="002A443C"/>
    <w:rsid w:val="002E4712"/>
    <w:rsid w:val="002E53F4"/>
    <w:rsid w:val="002F4695"/>
    <w:rsid w:val="00302EB7"/>
    <w:rsid w:val="0030723C"/>
    <w:rsid w:val="003163F4"/>
    <w:rsid w:val="00377C66"/>
    <w:rsid w:val="00382CB3"/>
    <w:rsid w:val="003C1A6D"/>
    <w:rsid w:val="003C1C57"/>
    <w:rsid w:val="003D2815"/>
    <w:rsid w:val="003D5CCE"/>
    <w:rsid w:val="003F208B"/>
    <w:rsid w:val="003F4399"/>
    <w:rsid w:val="00412C66"/>
    <w:rsid w:val="00433858"/>
    <w:rsid w:val="00434F06"/>
    <w:rsid w:val="0043650B"/>
    <w:rsid w:val="00464653"/>
    <w:rsid w:val="00465887"/>
    <w:rsid w:val="00484AB6"/>
    <w:rsid w:val="00485B88"/>
    <w:rsid w:val="004B5935"/>
    <w:rsid w:val="004D42B0"/>
    <w:rsid w:val="004F0381"/>
    <w:rsid w:val="004F1AB5"/>
    <w:rsid w:val="004F5213"/>
    <w:rsid w:val="00514BB6"/>
    <w:rsid w:val="00531523"/>
    <w:rsid w:val="00554EA5"/>
    <w:rsid w:val="00564057"/>
    <w:rsid w:val="005910B5"/>
    <w:rsid w:val="005A70A1"/>
    <w:rsid w:val="006010D3"/>
    <w:rsid w:val="00694375"/>
    <w:rsid w:val="006D2148"/>
    <w:rsid w:val="006F4510"/>
    <w:rsid w:val="006F7A50"/>
    <w:rsid w:val="007504FC"/>
    <w:rsid w:val="007929F2"/>
    <w:rsid w:val="007A025F"/>
    <w:rsid w:val="007C0FAA"/>
    <w:rsid w:val="007C7C83"/>
    <w:rsid w:val="007D71FF"/>
    <w:rsid w:val="007F5521"/>
    <w:rsid w:val="00803F0A"/>
    <w:rsid w:val="00810034"/>
    <w:rsid w:val="00830E55"/>
    <w:rsid w:val="00876201"/>
    <w:rsid w:val="008818DE"/>
    <w:rsid w:val="00886216"/>
    <w:rsid w:val="008A12DD"/>
    <w:rsid w:val="008C09EC"/>
    <w:rsid w:val="008C5704"/>
    <w:rsid w:val="008D7F6B"/>
    <w:rsid w:val="008F6DF2"/>
    <w:rsid w:val="00920CBA"/>
    <w:rsid w:val="0095366F"/>
    <w:rsid w:val="009A2B82"/>
    <w:rsid w:val="009B288B"/>
    <w:rsid w:val="00A35725"/>
    <w:rsid w:val="00A61CE9"/>
    <w:rsid w:val="00A746E9"/>
    <w:rsid w:val="00A86183"/>
    <w:rsid w:val="00A915BB"/>
    <w:rsid w:val="00A9177E"/>
    <w:rsid w:val="00AA70AB"/>
    <w:rsid w:val="00AA7EC9"/>
    <w:rsid w:val="00AB685E"/>
    <w:rsid w:val="00AB6AB5"/>
    <w:rsid w:val="00AC0CA0"/>
    <w:rsid w:val="00AC783A"/>
    <w:rsid w:val="00AC7A42"/>
    <w:rsid w:val="00AD62DD"/>
    <w:rsid w:val="00AE47F8"/>
    <w:rsid w:val="00B47C72"/>
    <w:rsid w:val="00B6662A"/>
    <w:rsid w:val="00B94D65"/>
    <w:rsid w:val="00B95447"/>
    <w:rsid w:val="00BC2C9A"/>
    <w:rsid w:val="00C26DDB"/>
    <w:rsid w:val="00CA4AC0"/>
    <w:rsid w:val="00CB10AA"/>
    <w:rsid w:val="00CE6C81"/>
    <w:rsid w:val="00D002BD"/>
    <w:rsid w:val="00D05DCF"/>
    <w:rsid w:val="00D17F8A"/>
    <w:rsid w:val="00D22FE2"/>
    <w:rsid w:val="00D24EA3"/>
    <w:rsid w:val="00D30634"/>
    <w:rsid w:val="00DA471B"/>
    <w:rsid w:val="00DD12BB"/>
    <w:rsid w:val="00DF6E39"/>
    <w:rsid w:val="00E119CA"/>
    <w:rsid w:val="00E12F4F"/>
    <w:rsid w:val="00E25186"/>
    <w:rsid w:val="00E43ABB"/>
    <w:rsid w:val="00E52BF0"/>
    <w:rsid w:val="00E57E7F"/>
    <w:rsid w:val="00E60B86"/>
    <w:rsid w:val="00E61378"/>
    <w:rsid w:val="00E615E2"/>
    <w:rsid w:val="00E82EFC"/>
    <w:rsid w:val="00E83836"/>
    <w:rsid w:val="00E95DC8"/>
    <w:rsid w:val="00EA7BFD"/>
    <w:rsid w:val="00ED3A85"/>
    <w:rsid w:val="00EE2103"/>
    <w:rsid w:val="00F050DB"/>
    <w:rsid w:val="00F224DE"/>
    <w:rsid w:val="00F40C56"/>
    <w:rsid w:val="00F55688"/>
    <w:rsid w:val="00F56273"/>
    <w:rsid w:val="00F6119B"/>
    <w:rsid w:val="00F66687"/>
    <w:rsid w:val="00FA36A1"/>
    <w:rsid w:val="00FB5946"/>
    <w:rsid w:val="00FC1BDC"/>
    <w:rsid w:val="00FF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BF44"/>
  <w15:docId w15:val="{149E4930-005C-455E-99EC-E91E2EEB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8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4B5935"/>
    <w:rPr>
      <w:sz w:val="16"/>
      <w:szCs w:val="16"/>
    </w:rPr>
  </w:style>
  <w:style w:type="paragraph" w:styleId="CommentText">
    <w:name w:val="annotation text"/>
    <w:basedOn w:val="Normal"/>
    <w:link w:val="CommentTextChar"/>
    <w:uiPriority w:val="99"/>
    <w:semiHidden/>
    <w:unhideWhenUsed/>
    <w:rsid w:val="004B5935"/>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4B5935"/>
    <w:rPr>
      <w:sz w:val="20"/>
      <w:szCs w:val="20"/>
    </w:rPr>
  </w:style>
  <w:style w:type="paragraph" w:styleId="CommentSubject">
    <w:name w:val="annotation subject"/>
    <w:basedOn w:val="CommentText"/>
    <w:next w:val="CommentText"/>
    <w:link w:val="CommentSubjectChar"/>
    <w:uiPriority w:val="99"/>
    <w:semiHidden/>
    <w:unhideWhenUsed/>
    <w:rsid w:val="004B5935"/>
    <w:rPr>
      <w:b/>
      <w:bCs/>
    </w:rPr>
  </w:style>
  <w:style w:type="character" w:customStyle="1" w:styleId="CommentSubjectChar">
    <w:name w:val="Comment Subject Char"/>
    <w:basedOn w:val="CommentTextChar"/>
    <w:link w:val="CommentSubject"/>
    <w:uiPriority w:val="99"/>
    <w:semiHidden/>
    <w:rsid w:val="004B5935"/>
    <w:rPr>
      <w:b/>
      <w:bCs/>
      <w:sz w:val="20"/>
      <w:szCs w:val="20"/>
    </w:rPr>
  </w:style>
  <w:style w:type="paragraph" w:styleId="BalloonText">
    <w:name w:val="Balloon Text"/>
    <w:basedOn w:val="Normal"/>
    <w:link w:val="BalloonTextChar"/>
    <w:uiPriority w:val="99"/>
    <w:semiHidden/>
    <w:unhideWhenUsed/>
    <w:rsid w:val="004B5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35"/>
    <w:rPr>
      <w:rFonts w:ascii="Segoe UI" w:hAnsi="Segoe UI" w:cs="Segoe UI"/>
      <w:sz w:val="18"/>
      <w:szCs w:val="18"/>
    </w:rPr>
  </w:style>
  <w:style w:type="paragraph" w:customStyle="1" w:styleId="Default">
    <w:name w:val="Default"/>
    <w:rsid w:val="00F050DB"/>
    <w:pPr>
      <w:autoSpaceDE w:val="0"/>
      <w:autoSpaceDN w:val="0"/>
      <w:adjustRightInd w:val="0"/>
      <w:spacing w:after="0" w:line="240" w:lineRule="auto"/>
    </w:pPr>
    <w:rPr>
      <w:rFonts w:ascii="Arial" w:hAnsi="Arial" w:cs="Arial"/>
      <w:color w:val="000000"/>
      <w:sz w:val="24"/>
      <w:szCs w:val="24"/>
    </w:rPr>
  </w:style>
  <w:style w:type="paragraph" w:customStyle="1" w:styleId="legdatedate1">
    <w:name w:val="legdatedate1"/>
    <w:basedOn w:val="Normal"/>
    <w:rsid w:val="00377C66"/>
    <w:pPr>
      <w:shd w:val="clear" w:color="auto" w:fill="FFFFFF"/>
      <w:spacing w:line="360" w:lineRule="atLeast"/>
      <w:jc w:val="right"/>
    </w:pPr>
    <w:rPr>
      <w:i/>
      <w:iCs/>
      <w:color w:val="494949"/>
      <w:sz w:val="19"/>
      <w:szCs w:val="19"/>
    </w:rPr>
  </w:style>
  <w:style w:type="paragraph" w:styleId="PlainText">
    <w:name w:val="Plain Text"/>
    <w:basedOn w:val="Normal"/>
    <w:link w:val="PlainTextChar"/>
    <w:uiPriority w:val="99"/>
    <w:semiHidden/>
    <w:unhideWhenUsed/>
    <w:rsid w:val="00AD62DD"/>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semiHidden/>
    <w:rsid w:val="00AD62DD"/>
    <w:rPr>
      <w:rFonts w:ascii="Calibri" w:hAnsi="Calibri" w:cs="Times New Roman"/>
    </w:rPr>
  </w:style>
  <w:style w:type="table" w:styleId="TableGrid">
    <w:name w:val="Table Grid"/>
    <w:basedOn w:val="TableNormal"/>
    <w:uiPriority w:val="59"/>
    <w:rsid w:val="008C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F4695"/>
  </w:style>
  <w:style w:type="paragraph" w:styleId="NormalWeb">
    <w:name w:val="Normal (Web)"/>
    <w:basedOn w:val="Normal"/>
    <w:uiPriority w:val="99"/>
    <w:unhideWhenUsed/>
    <w:rsid w:val="00B6662A"/>
    <w:pPr>
      <w:spacing w:before="100" w:beforeAutospacing="1" w:after="100" w:afterAutospacing="1"/>
    </w:pPr>
  </w:style>
  <w:style w:type="paragraph" w:styleId="NoSpacing">
    <w:name w:val="No Spacing"/>
    <w:uiPriority w:val="1"/>
    <w:qFormat/>
    <w:rsid w:val="00BC2C9A"/>
    <w:pPr>
      <w:spacing w:after="0" w:line="240" w:lineRule="auto"/>
    </w:pPr>
  </w:style>
  <w:style w:type="character" w:customStyle="1" w:styleId="apple-converted-space">
    <w:name w:val="apple-converted-space"/>
    <w:basedOn w:val="DefaultParagraphFont"/>
    <w:rsid w:val="0016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5546">
      <w:bodyDiv w:val="1"/>
      <w:marLeft w:val="0"/>
      <w:marRight w:val="0"/>
      <w:marTop w:val="0"/>
      <w:marBottom w:val="0"/>
      <w:divBdr>
        <w:top w:val="none" w:sz="0" w:space="0" w:color="auto"/>
        <w:left w:val="none" w:sz="0" w:space="0" w:color="auto"/>
        <w:bottom w:val="none" w:sz="0" w:space="0" w:color="auto"/>
        <w:right w:val="none" w:sz="0" w:space="0" w:color="auto"/>
      </w:divBdr>
    </w:div>
    <w:div w:id="206570908">
      <w:bodyDiv w:val="1"/>
      <w:marLeft w:val="0"/>
      <w:marRight w:val="0"/>
      <w:marTop w:val="0"/>
      <w:marBottom w:val="0"/>
      <w:divBdr>
        <w:top w:val="none" w:sz="0" w:space="0" w:color="auto"/>
        <w:left w:val="none" w:sz="0" w:space="0" w:color="auto"/>
        <w:bottom w:val="none" w:sz="0" w:space="0" w:color="auto"/>
        <w:right w:val="none" w:sz="0" w:space="0" w:color="auto"/>
      </w:divBdr>
      <w:divsChild>
        <w:div w:id="1750033431">
          <w:marLeft w:val="0"/>
          <w:marRight w:val="0"/>
          <w:marTop w:val="0"/>
          <w:marBottom w:val="0"/>
          <w:divBdr>
            <w:top w:val="none" w:sz="0" w:space="0" w:color="auto"/>
            <w:left w:val="none" w:sz="0" w:space="0" w:color="auto"/>
            <w:bottom w:val="none" w:sz="0" w:space="0" w:color="auto"/>
            <w:right w:val="none" w:sz="0" w:space="0" w:color="auto"/>
          </w:divBdr>
          <w:divsChild>
            <w:div w:id="82843511">
              <w:marLeft w:val="0"/>
              <w:marRight w:val="0"/>
              <w:marTop w:val="0"/>
              <w:marBottom w:val="0"/>
              <w:divBdr>
                <w:top w:val="none" w:sz="0" w:space="0" w:color="auto"/>
                <w:left w:val="none" w:sz="0" w:space="0" w:color="auto"/>
                <w:bottom w:val="none" w:sz="0" w:space="0" w:color="auto"/>
                <w:right w:val="none" w:sz="0" w:space="0" w:color="auto"/>
              </w:divBdr>
              <w:divsChild>
                <w:div w:id="1198353766">
                  <w:marLeft w:val="0"/>
                  <w:marRight w:val="0"/>
                  <w:marTop w:val="0"/>
                  <w:marBottom w:val="0"/>
                  <w:divBdr>
                    <w:top w:val="none" w:sz="0" w:space="0" w:color="auto"/>
                    <w:left w:val="none" w:sz="0" w:space="0" w:color="auto"/>
                    <w:bottom w:val="none" w:sz="0" w:space="0" w:color="auto"/>
                    <w:right w:val="none" w:sz="0" w:space="0" w:color="auto"/>
                  </w:divBdr>
                </w:div>
              </w:divsChild>
            </w:div>
            <w:div w:id="383145789">
              <w:marLeft w:val="0"/>
              <w:marRight w:val="0"/>
              <w:marTop w:val="0"/>
              <w:marBottom w:val="0"/>
              <w:divBdr>
                <w:top w:val="none" w:sz="0" w:space="0" w:color="auto"/>
                <w:left w:val="none" w:sz="0" w:space="0" w:color="auto"/>
                <w:bottom w:val="none" w:sz="0" w:space="0" w:color="auto"/>
                <w:right w:val="none" w:sz="0" w:space="0" w:color="auto"/>
              </w:divBdr>
              <w:divsChild>
                <w:div w:id="8400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1259">
          <w:marLeft w:val="0"/>
          <w:marRight w:val="0"/>
          <w:marTop w:val="0"/>
          <w:marBottom w:val="0"/>
          <w:divBdr>
            <w:top w:val="none" w:sz="0" w:space="0" w:color="auto"/>
            <w:left w:val="none" w:sz="0" w:space="0" w:color="auto"/>
            <w:bottom w:val="none" w:sz="0" w:space="0" w:color="auto"/>
            <w:right w:val="none" w:sz="0" w:space="0" w:color="auto"/>
          </w:divBdr>
          <w:divsChild>
            <w:div w:id="2099515482">
              <w:marLeft w:val="0"/>
              <w:marRight w:val="0"/>
              <w:marTop w:val="0"/>
              <w:marBottom w:val="0"/>
              <w:divBdr>
                <w:top w:val="none" w:sz="0" w:space="0" w:color="auto"/>
                <w:left w:val="none" w:sz="0" w:space="0" w:color="auto"/>
                <w:bottom w:val="none" w:sz="0" w:space="0" w:color="auto"/>
                <w:right w:val="none" w:sz="0" w:space="0" w:color="auto"/>
              </w:divBdr>
              <w:divsChild>
                <w:div w:id="2094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345">
      <w:bodyDiv w:val="1"/>
      <w:marLeft w:val="0"/>
      <w:marRight w:val="0"/>
      <w:marTop w:val="0"/>
      <w:marBottom w:val="0"/>
      <w:divBdr>
        <w:top w:val="none" w:sz="0" w:space="0" w:color="auto"/>
        <w:left w:val="none" w:sz="0" w:space="0" w:color="auto"/>
        <w:bottom w:val="none" w:sz="0" w:space="0" w:color="auto"/>
        <w:right w:val="none" w:sz="0" w:space="0" w:color="auto"/>
      </w:divBdr>
    </w:div>
    <w:div w:id="433476564">
      <w:bodyDiv w:val="1"/>
      <w:marLeft w:val="0"/>
      <w:marRight w:val="0"/>
      <w:marTop w:val="0"/>
      <w:marBottom w:val="0"/>
      <w:divBdr>
        <w:top w:val="none" w:sz="0" w:space="0" w:color="auto"/>
        <w:left w:val="none" w:sz="0" w:space="0" w:color="auto"/>
        <w:bottom w:val="none" w:sz="0" w:space="0" w:color="auto"/>
        <w:right w:val="none" w:sz="0" w:space="0" w:color="auto"/>
      </w:divBdr>
      <w:divsChild>
        <w:div w:id="96994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6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7014">
      <w:bodyDiv w:val="1"/>
      <w:marLeft w:val="0"/>
      <w:marRight w:val="0"/>
      <w:marTop w:val="0"/>
      <w:marBottom w:val="0"/>
      <w:divBdr>
        <w:top w:val="none" w:sz="0" w:space="0" w:color="auto"/>
        <w:left w:val="none" w:sz="0" w:space="0" w:color="auto"/>
        <w:bottom w:val="none" w:sz="0" w:space="0" w:color="auto"/>
        <w:right w:val="none" w:sz="0" w:space="0" w:color="auto"/>
      </w:divBdr>
    </w:div>
    <w:div w:id="664670888">
      <w:bodyDiv w:val="1"/>
      <w:marLeft w:val="0"/>
      <w:marRight w:val="0"/>
      <w:marTop w:val="0"/>
      <w:marBottom w:val="0"/>
      <w:divBdr>
        <w:top w:val="none" w:sz="0" w:space="0" w:color="auto"/>
        <w:left w:val="none" w:sz="0" w:space="0" w:color="auto"/>
        <w:bottom w:val="none" w:sz="0" w:space="0" w:color="auto"/>
        <w:right w:val="none" w:sz="0" w:space="0" w:color="auto"/>
      </w:divBdr>
    </w:div>
    <w:div w:id="722872053">
      <w:bodyDiv w:val="1"/>
      <w:marLeft w:val="0"/>
      <w:marRight w:val="0"/>
      <w:marTop w:val="0"/>
      <w:marBottom w:val="0"/>
      <w:divBdr>
        <w:top w:val="none" w:sz="0" w:space="0" w:color="auto"/>
        <w:left w:val="none" w:sz="0" w:space="0" w:color="auto"/>
        <w:bottom w:val="none" w:sz="0" w:space="0" w:color="auto"/>
        <w:right w:val="none" w:sz="0" w:space="0" w:color="auto"/>
      </w:divBdr>
    </w:div>
    <w:div w:id="804549083">
      <w:bodyDiv w:val="1"/>
      <w:marLeft w:val="0"/>
      <w:marRight w:val="0"/>
      <w:marTop w:val="0"/>
      <w:marBottom w:val="0"/>
      <w:divBdr>
        <w:top w:val="none" w:sz="0" w:space="0" w:color="auto"/>
        <w:left w:val="none" w:sz="0" w:space="0" w:color="auto"/>
        <w:bottom w:val="none" w:sz="0" w:space="0" w:color="auto"/>
        <w:right w:val="none" w:sz="0" w:space="0" w:color="auto"/>
      </w:divBdr>
    </w:div>
    <w:div w:id="813790865">
      <w:bodyDiv w:val="1"/>
      <w:marLeft w:val="0"/>
      <w:marRight w:val="0"/>
      <w:marTop w:val="0"/>
      <w:marBottom w:val="0"/>
      <w:divBdr>
        <w:top w:val="none" w:sz="0" w:space="0" w:color="auto"/>
        <w:left w:val="none" w:sz="0" w:space="0" w:color="auto"/>
        <w:bottom w:val="none" w:sz="0" w:space="0" w:color="auto"/>
        <w:right w:val="none" w:sz="0" w:space="0" w:color="auto"/>
      </w:divBdr>
      <w:divsChild>
        <w:div w:id="2068797475">
          <w:marLeft w:val="0"/>
          <w:marRight w:val="0"/>
          <w:marTop w:val="0"/>
          <w:marBottom w:val="0"/>
          <w:divBdr>
            <w:top w:val="single" w:sz="2" w:space="0" w:color="FFFFFF"/>
            <w:left w:val="single" w:sz="6" w:space="0" w:color="FFFFFF"/>
            <w:bottom w:val="single" w:sz="6" w:space="0" w:color="FFFFFF"/>
            <w:right w:val="single" w:sz="6" w:space="0" w:color="FFFFFF"/>
          </w:divBdr>
          <w:divsChild>
            <w:div w:id="1338463785">
              <w:marLeft w:val="0"/>
              <w:marRight w:val="0"/>
              <w:marTop w:val="0"/>
              <w:marBottom w:val="0"/>
              <w:divBdr>
                <w:top w:val="single" w:sz="6" w:space="1" w:color="D3D3D3"/>
                <w:left w:val="none" w:sz="0" w:space="0" w:color="auto"/>
                <w:bottom w:val="none" w:sz="0" w:space="0" w:color="auto"/>
                <w:right w:val="none" w:sz="0" w:space="0" w:color="auto"/>
              </w:divBdr>
              <w:divsChild>
                <w:div w:id="428888555">
                  <w:marLeft w:val="0"/>
                  <w:marRight w:val="0"/>
                  <w:marTop w:val="0"/>
                  <w:marBottom w:val="0"/>
                  <w:divBdr>
                    <w:top w:val="none" w:sz="0" w:space="0" w:color="auto"/>
                    <w:left w:val="none" w:sz="0" w:space="0" w:color="auto"/>
                    <w:bottom w:val="none" w:sz="0" w:space="0" w:color="auto"/>
                    <w:right w:val="none" w:sz="0" w:space="0" w:color="auto"/>
                  </w:divBdr>
                  <w:divsChild>
                    <w:div w:id="81949126">
                      <w:marLeft w:val="0"/>
                      <w:marRight w:val="0"/>
                      <w:marTop w:val="0"/>
                      <w:marBottom w:val="0"/>
                      <w:divBdr>
                        <w:top w:val="none" w:sz="0" w:space="0" w:color="auto"/>
                        <w:left w:val="none" w:sz="0" w:space="0" w:color="auto"/>
                        <w:bottom w:val="none" w:sz="0" w:space="0" w:color="auto"/>
                        <w:right w:val="none" w:sz="0" w:space="0" w:color="auto"/>
                      </w:divBdr>
                      <w:divsChild>
                        <w:div w:id="1910769608">
                          <w:marLeft w:val="0"/>
                          <w:marRight w:val="0"/>
                          <w:marTop w:val="0"/>
                          <w:marBottom w:val="480"/>
                          <w:divBdr>
                            <w:top w:val="none" w:sz="0" w:space="0" w:color="auto"/>
                            <w:left w:val="none" w:sz="0" w:space="0" w:color="auto"/>
                            <w:bottom w:val="none" w:sz="0" w:space="0" w:color="auto"/>
                            <w:right w:val="none" w:sz="0" w:space="0" w:color="auto"/>
                          </w:divBdr>
                        </w:div>
                      </w:divsChild>
                    </w:div>
                    <w:div w:id="1154569482">
                      <w:marLeft w:val="0"/>
                      <w:marRight w:val="0"/>
                      <w:marTop w:val="0"/>
                      <w:marBottom w:val="0"/>
                      <w:divBdr>
                        <w:top w:val="none" w:sz="0" w:space="0" w:color="auto"/>
                        <w:left w:val="none" w:sz="0" w:space="0" w:color="auto"/>
                        <w:bottom w:val="none" w:sz="0" w:space="0" w:color="auto"/>
                        <w:right w:val="none" w:sz="0" w:space="0" w:color="auto"/>
                      </w:divBdr>
                      <w:divsChild>
                        <w:div w:id="128474030">
                          <w:marLeft w:val="0"/>
                          <w:marRight w:val="0"/>
                          <w:marTop w:val="0"/>
                          <w:marBottom w:val="0"/>
                          <w:divBdr>
                            <w:top w:val="none" w:sz="0" w:space="0" w:color="auto"/>
                            <w:left w:val="none" w:sz="0" w:space="0" w:color="auto"/>
                            <w:bottom w:val="none" w:sz="0" w:space="0" w:color="auto"/>
                            <w:right w:val="none" w:sz="0" w:space="0" w:color="auto"/>
                          </w:divBdr>
                          <w:divsChild>
                            <w:div w:id="227770116">
                              <w:marLeft w:val="0"/>
                              <w:marRight w:val="0"/>
                              <w:marTop w:val="0"/>
                              <w:marBottom w:val="0"/>
                              <w:divBdr>
                                <w:top w:val="none" w:sz="0" w:space="0" w:color="auto"/>
                                <w:left w:val="none" w:sz="0" w:space="0" w:color="auto"/>
                                <w:bottom w:val="none" w:sz="0" w:space="0" w:color="auto"/>
                                <w:right w:val="none" w:sz="0" w:space="0" w:color="auto"/>
                              </w:divBdr>
                              <w:divsChild>
                                <w:div w:id="1383140326">
                                  <w:marLeft w:val="0"/>
                                  <w:marRight w:val="0"/>
                                  <w:marTop w:val="0"/>
                                  <w:marBottom w:val="0"/>
                                  <w:divBdr>
                                    <w:top w:val="none" w:sz="0" w:space="0" w:color="auto"/>
                                    <w:left w:val="none" w:sz="0" w:space="0" w:color="auto"/>
                                    <w:bottom w:val="none" w:sz="0" w:space="0" w:color="auto"/>
                                    <w:right w:val="none" w:sz="0" w:space="0" w:color="auto"/>
                                  </w:divBdr>
                                </w:div>
                              </w:divsChild>
                            </w:div>
                            <w:div w:id="1230379774">
                              <w:marLeft w:val="0"/>
                              <w:marRight w:val="0"/>
                              <w:marTop w:val="0"/>
                              <w:marBottom w:val="0"/>
                              <w:divBdr>
                                <w:top w:val="none" w:sz="0" w:space="0" w:color="auto"/>
                                <w:left w:val="none" w:sz="0" w:space="0" w:color="auto"/>
                                <w:bottom w:val="none" w:sz="0" w:space="0" w:color="auto"/>
                                <w:right w:val="none" w:sz="0" w:space="0" w:color="auto"/>
                              </w:divBdr>
                              <w:divsChild>
                                <w:div w:id="1542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8853">
                      <w:marLeft w:val="0"/>
                      <w:marRight w:val="0"/>
                      <w:marTop w:val="0"/>
                      <w:marBottom w:val="0"/>
                      <w:divBdr>
                        <w:top w:val="none" w:sz="0" w:space="0" w:color="auto"/>
                        <w:left w:val="none" w:sz="0" w:space="0" w:color="auto"/>
                        <w:bottom w:val="none" w:sz="0" w:space="0" w:color="auto"/>
                        <w:right w:val="none" w:sz="0" w:space="0" w:color="auto"/>
                      </w:divBdr>
                      <w:divsChild>
                        <w:div w:id="359285331">
                          <w:marLeft w:val="0"/>
                          <w:marRight w:val="0"/>
                          <w:marTop w:val="0"/>
                          <w:marBottom w:val="0"/>
                          <w:divBdr>
                            <w:top w:val="none" w:sz="0" w:space="0" w:color="auto"/>
                            <w:left w:val="none" w:sz="0" w:space="0" w:color="auto"/>
                            <w:bottom w:val="none" w:sz="0" w:space="0" w:color="auto"/>
                            <w:right w:val="none" w:sz="0" w:space="0" w:color="auto"/>
                          </w:divBdr>
                          <w:divsChild>
                            <w:div w:id="19595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37952">
                      <w:marLeft w:val="0"/>
                      <w:marRight w:val="0"/>
                      <w:marTop w:val="0"/>
                      <w:marBottom w:val="0"/>
                      <w:divBdr>
                        <w:top w:val="none" w:sz="0" w:space="0" w:color="auto"/>
                        <w:left w:val="none" w:sz="0" w:space="0" w:color="auto"/>
                        <w:bottom w:val="none" w:sz="0" w:space="0" w:color="auto"/>
                        <w:right w:val="none" w:sz="0" w:space="0" w:color="auto"/>
                      </w:divBdr>
                      <w:divsChild>
                        <w:div w:id="832649361">
                          <w:marLeft w:val="0"/>
                          <w:marRight w:val="0"/>
                          <w:marTop w:val="0"/>
                          <w:marBottom w:val="0"/>
                          <w:divBdr>
                            <w:top w:val="none" w:sz="0" w:space="0" w:color="auto"/>
                            <w:left w:val="none" w:sz="0" w:space="0" w:color="auto"/>
                            <w:bottom w:val="none" w:sz="0" w:space="0" w:color="auto"/>
                            <w:right w:val="none" w:sz="0" w:space="0" w:color="auto"/>
                          </w:divBdr>
                          <w:divsChild>
                            <w:div w:id="501316008">
                              <w:marLeft w:val="0"/>
                              <w:marRight w:val="0"/>
                              <w:marTop w:val="0"/>
                              <w:marBottom w:val="0"/>
                              <w:divBdr>
                                <w:top w:val="none" w:sz="0" w:space="0" w:color="auto"/>
                                <w:left w:val="none" w:sz="0" w:space="0" w:color="auto"/>
                                <w:bottom w:val="none" w:sz="0" w:space="0" w:color="auto"/>
                                <w:right w:val="none" w:sz="0" w:space="0" w:color="auto"/>
                              </w:divBdr>
                              <w:divsChild>
                                <w:div w:id="1842354972">
                                  <w:marLeft w:val="0"/>
                                  <w:marRight w:val="0"/>
                                  <w:marTop w:val="0"/>
                                  <w:marBottom w:val="0"/>
                                  <w:divBdr>
                                    <w:top w:val="none" w:sz="0" w:space="0" w:color="auto"/>
                                    <w:left w:val="none" w:sz="0" w:space="0" w:color="auto"/>
                                    <w:bottom w:val="none" w:sz="0" w:space="0" w:color="auto"/>
                                    <w:right w:val="none" w:sz="0" w:space="0" w:color="auto"/>
                                  </w:divBdr>
                                </w:div>
                              </w:divsChild>
                            </w:div>
                            <w:div w:id="802042955">
                              <w:marLeft w:val="0"/>
                              <w:marRight w:val="0"/>
                              <w:marTop w:val="0"/>
                              <w:marBottom w:val="0"/>
                              <w:divBdr>
                                <w:top w:val="none" w:sz="0" w:space="0" w:color="auto"/>
                                <w:left w:val="none" w:sz="0" w:space="0" w:color="auto"/>
                                <w:bottom w:val="none" w:sz="0" w:space="0" w:color="auto"/>
                                <w:right w:val="none" w:sz="0" w:space="0" w:color="auto"/>
                              </w:divBdr>
                              <w:divsChild>
                                <w:div w:id="13124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260569">
                  <w:marLeft w:val="0"/>
                  <w:marRight w:val="0"/>
                  <w:marTop w:val="0"/>
                  <w:marBottom w:val="0"/>
                  <w:divBdr>
                    <w:top w:val="none" w:sz="0" w:space="0" w:color="auto"/>
                    <w:left w:val="none" w:sz="0" w:space="0" w:color="auto"/>
                    <w:bottom w:val="none" w:sz="0" w:space="0" w:color="auto"/>
                    <w:right w:val="none" w:sz="0" w:space="0" w:color="auto"/>
                  </w:divBdr>
                  <w:divsChild>
                    <w:div w:id="70322733">
                      <w:marLeft w:val="0"/>
                      <w:marRight w:val="0"/>
                      <w:marTop w:val="0"/>
                      <w:marBottom w:val="0"/>
                      <w:divBdr>
                        <w:top w:val="single" w:sz="6" w:space="0" w:color="CFCFCF"/>
                        <w:left w:val="single" w:sz="6" w:space="0" w:color="CFCFCF"/>
                        <w:bottom w:val="single" w:sz="6" w:space="0" w:color="CFCFCF"/>
                        <w:right w:val="single" w:sz="6" w:space="0" w:color="CFCFCF"/>
                      </w:divBdr>
                      <w:divsChild>
                        <w:div w:id="729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065644">
          <w:marLeft w:val="0"/>
          <w:marRight w:val="0"/>
          <w:marTop w:val="0"/>
          <w:marBottom w:val="0"/>
          <w:divBdr>
            <w:top w:val="single" w:sz="6" w:space="11" w:color="20A4D4"/>
            <w:left w:val="single" w:sz="6" w:space="11" w:color="20A4D4"/>
            <w:bottom w:val="single" w:sz="6" w:space="11" w:color="20A4D4"/>
            <w:right w:val="single" w:sz="6" w:space="11" w:color="20A4D4"/>
          </w:divBdr>
        </w:div>
        <w:div w:id="115605961">
          <w:marLeft w:val="0"/>
          <w:marRight w:val="0"/>
          <w:marTop w:val="150"/>
          <w:marBottom w:val="0"/>
          <w:divBdr>
            <w:top w:val="none" w:sz="0" w:space="0" w:color="auto"/>
            <w:left w:val="none" w:sz="0" w:space="0" w:color="auto"/>
            <w:bottom w:val="none" w:sz="0" w:space="0" w:color="auto"/>
            <w:right w:val="none" w:sz="0" w:space="0" w:color="auto"/>
          </w:divBdr>
        </w:div>
        <w:div w:id="300115185">
          <w:marLeft w:val="0"/>
          <w:marRight w:val="0"/>
          <w:marTop w:val="0"/>
          <w:marBottom w:val="0"/>
          <w:divBdr>
            <w:top w:val="single" w:sz="6" w:space="8" w:color="CCCCCC"/>
            <w:left w:val="none" w:sz="0" w:space="0" w:color="auto"/>
            <w:bottom w:val="none" w:sz="0" w:space="0" w:color="auto"/>
            <w:right w:val="none" w:sz="0" w:space="0" w:color="auto"/>
          </w:divBdr>
          <w:divsChild>
            <w:div w:id="1680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2311">
      <w:bodyDiv w:val="1"/>
      <w:marLeft w:val="0"/>
      <w:marRight w:val="0"/>
      <w:marTop w:val="0"/>
      <w:marBottom w:val="0"/>
      <w:divBdr>
        <w:top w:val="none" w:sz="0" w:space="0" w:color="auto"/>
        <w:left w:val="none" w:sz="0" w:space="0" w:color="auto"/>
        <w:bottom w:val="none" w:sz="0" w:space="0" w:color="auto"/>
        <w:right w:val="none" w:sz="0" w:space="0" w:color="auto"/>
      </w:divBdr>
    </w:div>
    <w:div w:id="1273632609">
      <w:bodyDiv w:val="1"/>
      <w:marLeft w:val="0"/>
      <w:marRight w:val="0"/>
      <w:marTop w:val="0"/>
      <w:marBottom w:val="0"/>
      <w:divBdr>
        <w:top w:val="none" w:sz="0" w:space="0" w:color="auto"/>
        <w:left w:val="none" w:sz="0" w:space="0" w:color="auto"/>
        <w:bottom w:val="none" w:sz="0" w:space="0" w:color="auto"/>
        <w:right w:val="none" w:sz="0" w:space="0" w:color="auto"/>
      </w:divBdr>
    </w:div>
    <w:div w:id="1358506392">
      <w:bodyDiv w:val="1"/>
      <w:marLeft w:val="0"/>
      <w:marRight w:val="0"/>
      <w:marTop w:val="0"/>
      <w:marBottom w:val="0"/>
      <w:divBdr>
        <w:top w:val="none" w:sz="0" w:space="0" w:color="auto"/>
        <w:left w:val="none" w:sz="0" w:space="0" w:color="auto"/>
        <w:bottom w:val="none" w:sz="0" w:space="0" w:color="auto"/>
        <w:right w:val="none" w:sz="0" w:space="0" w:color="auto"/>
      </w:divBdr>
    </w:div>
    <w:div w:id="1456214894">
      <w:bodyDiv w:val="1"/>
      <w:marLeft w:val="0"/>
      <w:marRight w:val="0"/>
      <w:marTop w:val="0"/>
      <w:marBottom w:val="0"/>
      <w:divBdr>
        <w:top w:val="none" w:sz="0" w:space="0" w:color="auto"/>
        <w:left w:val="none" w:sz="0" w:space="0" w:color="auto"/>
        <w:bottom w:val="none" w:sz="0" w:space="0" w:color="auto"/>
        <w:right w:val="none" w:sz="0" w:space="0" w:color="auto"/>
      </w:divBdr>
      <w:divsChild>
        <w:div w:id="805124462">
          <w:marLeft w:val="0"/>
          <w:marRight w:val="0"/>
          <w:marTop w:val="0"/>
          <w:marBottom w:val="0"/>
          <w:divBdr>
            <w:top w:val="none" w:sz="0" w:space="0" w:color="auto"/>
            <w:left w:val="none" w:sz="0" w:space="0" w:color="auto"/>
            <w:bottom w:val="none" w:sz="0" w:space="0" w:color="auto"/>
            <w:right w:val="none" w:sz="0" w:space="0" w:color="auto"/>
          </w:divBdr>
          <w:divsChild>
            <w:div w:id="1698382357">
              <w:marLeft w:val="0"/>
              <w:marRight w:val="0"/>
              <w:marTop w:val="0"/>
              <w:marBottom w:val="0"/>
              <w:divBdr>
                <w:top w:val="none" w:sz="0" w:space="0" w:color="auto"/>
                <w:left w:val="none" w:sz="0" w:space="0" w:color="auto"/>
                <w:bottom w:val="none" w:sz="0" w:space="0" w:color="auto"/>
                <w:right w:val="none" w:sz="0" w:space="0" w:color="auto"/>
              </w:divBdr>
              <w:divsChild>
                <w:div w:id="21311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87950">
      <w:bodyDiv w:val="1"/>
      <w:marLeft w:val="0"/>
      <w:marRight w:val="0"/>
      <w:marTop w:val="0"/>
      <w:marBottom w:val="0"/>
      <w:divBdr>
        <w:top w:val="none" w:sz="0" w:space="0" w:color="auto"/>
        <w:left w:val="none" w:sz="0" w:space="0" w:color="auto"/>
        <w:bottom w:val="none" w:sz="0" w:space="0" w:color="auto"/>
        <w:right w:val="none" w:sz="0" w:space="0" w:color="auto"/>
      </w:divBdr>
    </w:div>
    <w:div w:id="1886864786">
      <w:bodyDiv w:val="1"/>
      <w:marLeft w:val="0"/>
      <w:marRight w:val="0"/>
      <w:marTop w:val="0"/>
      <w:marBottom w:val="0"/>
      <w:divBdr>
        <w:top w:val="none" w:sz="0" w:space="0" w:color="auto"/>
        <w:left w:val="none" w:sz="0" w:space="0" w:color="auto"/>
        <w:bottom w:val="none" w:sz="0" w:space="0" w:color="auto"/>
        <w:right w:val="none" w:sz="0" w:space="0" w:color="auto"/>
      </w:divBdr>
      <w:divsChild>
        <w:div w:id="805902113">
          <w:marLeft w:val="0"/>
          <w:marRight w:val="0"/>
          <w:marTop w:val="0"/>
          <w:marBottom w:val="0"/>
          <w:divBdr>
            <w:top w:val="none" w:sz="0" w:space="0" w:color="auto"/>
            <w:left w:val="none" w:sz="0" w:space="0" w:color="auto"/>
            <w:bottom w:val="none" w:sz="0" w:space="0" w:color="auto"/>
            <w:right w:val="none" w:sz="0" w:space="0" w:color="auto"/>
          </w:divBdr>
          <w:divsChild>
            <w:div w:id="1586265396">
              <w:marLeft w:val="0"/>
              <w:marRight w:val="0"/>
              <w:marTop w:val="0"/>
              <w:marBottom w:val="0"/>
              <w:divBdr>
                <w:top w:val="none" w:sz="0" w:space="0" w:color="auto"/>
                <w:left w:val="none" w:sz="0" w:space="0" w:color="auto"/>
                <w:bottom w:val="none" w:sz="0" w:space="0" w:color="auto"/>
                <w:right w:val="none" w:sz="0" w:space="0" w:color="auto"/>
              </w:divBdr>
              <w:divsChild>
                <w:div w:id="667710067">
                  <w:marLeft w:val="0"/>
                  <w:marRight w:val="0"/>
                  <w:marTop w:val="0"/>
                  <w:marBottom w:val="0"/>
                  <w:divBdr>
                    <w:top w:val="none" w:sz="0" w:space="0" w:color="auto"/>
                    <w:left w:val="none" w:sz="0" w:space="0" w:color="auto"/>
                    <w:bottom w:val="none" w:sz="0" w:space="0" w:color="auto"/>
                    <w:right w:val="none" w:sz="0" w:space="0" w:color="auto"/>
                  </w:divBdr>
                </w:div>
              </w:divsChild>
            </w:div>
            <w:div w:id="1166939796">
              <w:marLeft w:val="0"/>
              <w:marRight w:val="0"/>
              <w:marTop w:val="0"/>
              <w:marBottom w:val="0"/>
              <w:divBdr>
                <w:top w:val="none" w:sz="0" w:space="0" w:color="auto"/>
                <w:left w:val="none" w:sz="0" w:space="0" w:color="auto"/>
                <w:bottom w:val="none" w:sz="0" w:space="0" w:color="auto"/>
                <w:right w:val="none" w:sz="0" w:space="0" w:color="auto"/>
              </w:divBdr>
              <w:divsChild>
                <w:div w:id="18412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53369">
          <w:marLeft w:val="0"/>
          <w:marRight w:val="0"/>
          <w:marTop w:val="0"/>
          <w:marBottom w:val="0"/>
          <w:divBdr>
            <w:top w:val="none" w:sz="0" w:space="0" w:color="auto"/>
            <w:left w:val="none" w:sz="0" w:space="0" w:color="auto"/>
            <w:bottom w:val="none" w:sz="0" w:space="0" w:color="auto"/>
            <w:right w:val="none" w:sz="0" w:space="0" w:color="auto"/>
          </w:divBdr>
          <w:divsChild>
            <w:div w:id="597447927">
              <w:marLeft w:val="0"/>
              <w:marRight w:val="0"/>
              <w:marTop w:val="0"/>
              <w:marBottom w:val="0"/>
              <w:divBdr>
                <w:top w:val="none" w:sz="0" w:space="0" w:color="auto"/>
                <w:left w:val="none" w:sz="0" w:space="0" w:color="auto"/>
                <w:bottom w:val="none" w:sz="0" w:space="0" w:color="auto"/>
                <w:right w:val="none" w:sz="0" w:space="0" w:color="auto"/>
              </w:divBdr>
              <w:divsChild>
                <w:div w:id="665325053">
                  <w:marLeft w:val="0"/>
                  <w:marRight w:val="0"/>
                  <w:marTop w:val="0"/>
                  <w:marBottom w:val="0"/>
                  <w:divBdr>
                    <w:top w:val="none" w:sz="0" w:space="0" w:color="auto"/>
                    <w:left w:val="none" w:sz="0" w:space="0" w:color="auto"/>
                    <w:bottom w:val="none" w:sz="0" w:space="0" w:color="auto"/>
                    <w:right w:val="none" w:sz="0" w:space="0" w:color="auto"/>
                  </w:divBdr>
                </w:div>
              </w:divsChild>
            </w:div>
            <w:div w:id="402025979">
              <w:marLeft w:val="0"/>
              <w:marRight w:val="0"/>
              <w:marTop w:val="0"/>
              <w:marBottom w:val="0"/>
              <w:divBdr>
                <w:top w:val="none" w:sz="0" w:space="0" w:color="auto"/>
                <w:left w:val="none" w:sz="0" w:space="0" w:color="auto"/>
                <w:bottom w:val="none" w:sz="0" w:space="0" w:color="auto"/>
                <w:right w:val="none" w:sz="0" w:space="0" w:color="auto"/>
              </w:divBdr>
              <w:divsChild>
                <w:div w:id="591014442">
                  <w:marLeft w:val="0"/>
                  <w:marRight w:val="0"/>
                  <w:marTop w:val="0"/>
                  <w:marBottom w:val="0"/>
                  <w:divBdr>
                    <w:top w:val="none" w:sz="0" w:space="0" w:color="auto"/>
                    <w:left w:val="none" w:sz="0" w:space="0" w:color="auto"/>
                    <w:bottom w:val="none" w:sz="0" w:space="0" w:color="auto"/>
                    <w:right w:val="none" w:sz="0" w:space="0" w:color="auto"/>
                  </w:divBdr>
                </w:div>
                <w:div w:id="816384792">
                  <w:marLeft w:val="0"/>
                  <w:marRight w:val="0"/>
                  <w:marTop w:val="0"/>
                  <w:marBottom w:val="0"/>
                  <w:divBdr>
                    <w:top w:val="none" w:sz="0" w:space="0" w:color="auto"/>
                    <w:left w:val="none" w:sz="0" w:space="0" w:color="auto"/>
                    <w:bottom w:val="none" w:sz="0" w:space="0" w:color="auto"/>
                    <w:right w:val="none" w:sz="0" w:space="0" w:color="auto"/>
                  </w:divBdr>
                </w:div>
              </w:divsChild>
            </w:div>
            <w:div w:id="478155058">
              <w:marLeft w:val="0"/>
              <w:marRight w:val="0"/>
              <w:marTop w:val="0"/>
              <w:marBottom w:val="0"/>
              <w:divBdr>
                <w:top w:val="none" w:sz="0" w:space="0" w:color="auto"/>
                <w:left w:val="none" w:sz="0" w:space="0" w:color="auto"/>
                <w:bottom w:val="none" w:sz="0" w:space="0" w:color="auto"/>
                <w:right w:val="none" w:sz="0" w:space="0" w:color="auto"/>
              </w:divBdr>
              <w:divsChild>
                <w:div w:id="1715889587">
                  <w:marLeft w:val="0"/>
                  <w:marRight w:val="0"/>
                  <w:marTop w:val="0"/>
                  <w:marBottom w:val="0"/>
                  <w:divBdr>
                    <w:top w:val="none" w:sz="0" w:space="0" w:color="auto"/>
                    <w:left w:val="none" w:sz="0" w:space="0" w:color="auto"/>
                    <w:bottom w:val="none" w:sz="0" w:space="0" w:color="auto"/>
                    <w:right w:val="none" w:sz="0" w:space="0" w:color="auto"/>
                  </w:divBdr>
                </w:div>
              </w:divsChild>
            </w:div>
            <w:div w:id="2035031935">
              <w:marLeft w:val="0"/>
              <w:marRight w:val="0"/>
              <w:marTop w:val="0"/>
              <w:marBottom w:val="0"/>
              <w:divBdr>
                <w:top w:val="none" w:sz="0" w:space="0" w:color="auto"/>
                <w:left w:val="none" w:sz="0" w:space="0" w:color="auto"/>
                <w:bottom w:val="none" w:sz="0" w:space="0" w:color="auto"/>
                <w:right w:val="none" w:sz="0" w:space="0" w:color="auto"/>
              </w:divBdr>
              <w:divsChild>
                <w:div w:id="9534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38790">
          <w:marLeft w:val="0"/>
          <w:marRight w:val="0"/>
          <w:marTop w:val="0"/>
          <w:marBottom w:val="0"/>
          <w:divBdr>
            <w:top w:val="none" w:sz="0" w:space="0" w:color="auto"/>
            <w:left w:val="none" w:sz="0" w:space="0" w:color="auto"/>
            <w:bottom w:val="none" w:sz="0" w:space="0" w:color="auto"/>
            <w:right w:val="none" w:sz="0" w:space="0" w:color="auto"/>
          </w:divBdr>
          <w:divsChild>
            <w:div w:id="595330079">
              <w:marLeft w:val="0"/>
              <w:marRight w:val="0"/>
              <w:marTop w:val="0"/>
              <w:marBottom w:val="0"/>
              <w:divBdr>
                <w:top w:val="none" w:sz="0" w:space="0" w:color="auto"/>
                <w:left w:val="none" w:sz="0" w:space="0" w:color="auto"/>
                <w:bottom w:val="none" w:sz="0" w:space="0" w:color="auto"/>
                <w:right w:val="none" w:sz="0" w:space="0" w:color="auto"/>
              </w:divBdr>
              <w:divsChild>
                <w:div w:id="1002197803">
                  <w:marLeft w:val="0"/>
                  <w:marRight w:val="0"/>
                  <w:marTop w:val="0"/>
                  <w:marBottom w:val="0"/>
                  <w:divBdr>
                    <w:top w:val="none" w:sz="0" w:space="0" w:color="auto"/>
                    <w:left w:val="none" w:sz="0" w:space="0" w:color="auto"/>
                    <w:bottom w:val="none" w:sz="0" w:space="0" w:color="auto"/>
                    <w:right w:val="none" w:sz="0" w:space="0" w:color="auto"/>
                  </w:divBdr>
                  <w:divsChild>
                    <w:div w:id="550262745">
                      <w:marLeft w:val="0"/>
                      <w:marRight w:val="0"/>
                      <w:marTop w:val="0"/>
                      <w:marBottom w:val="0"/>
                      <w:divBdr>
                        <w:top w:val="none" w:sz="0" w:space="0" w:color="auto"/>
                        <w:left w:val="none" w:sz="0" w:space="0" w:color="auto"/>
                        <w:bottom w:val="none" w:sz="0" w:space="0" w:color="auto"/>
                        <w:right w:val="none" w:sz="0" w:space="0" w:color="auto"/>
                      </w:divBdr>
                    </w:div>
                  </w:divsChild>
                </w:div>
                <w:div w:id="1757051790">
                  <w:marLeft w:val="0"/>
                  <w:marRight w:val="0"/>
                  <w:marTop w:val="0"/>
                  <w:marBottom w:val="0"/>
                  <w:divBdr>
                    <w:top w:val="none" w:sz="0" w:space="0" w:color="auto"/>
                    <w:left w:val="none" w:sz="0" w:space="0" w:color="auto"/>
                    <w:bottom w:val="none" w:sz="0" w:space="0" w:color="auto"/>
                    <w:right w:val="none" w:sz="0" w:space="0" w:color="auto"/>
                  </w:divBdr>
                  <w:divsChild>
                    <w:div w:id="978998933">
                      <w:marLeft w:val="0"/>
                      <w:marRight w:val="0"/>
                      <w:marTop w:val="0"/>
                      <w:marBottom w:val="0"/>
                      <w:divBdr>
                        <w:top w:val="none" w:sz="0" w:space="0" w:color="auto"/>
                        <w:left w:val="none" w:sz="0" w:space="0" w:color="auto"/>
                        <w:bottom w:val="none" w:sz="0" w:space="0" w:color="auto"/>
                        <w:right w:val="none" w:sz="0" w:space="0" w:color="auto"/>
                      </w:divBdr>
                    </w:div>
                    <w:div w:id="770006145">
                      <w:marLeft w:val="0"/>
                      <w:marRight w:val="0"/>
                      <w:marTop w:val="0"/>
                      <w:marBottom w:val="0"/>
                      <w:divBdr>
                        <w:top w:val="none" w:sz="0" w:space="0" w:color="auto"/>
                        <w:left w:val="none" w:sz="0" w:space="0" w:color="auto"/>
                        <w:bottom w:val="none" w:sz="0" w:space="0" w:color="auto"/>
                        <w:right w:val="none" w:sz="0" w:space="0" w:color="auto"/>
                      </w:divBdr>
                    </w:div>
                  </w:divsChild>
                </w:div>
                <w:div w:id="153841614">
                  <w:marLeft w:val="0"/>
                  <w:marRight w:val="0"/>
                  <w:marTop w:val="0"/>
                  <w:marBottom w:val="0"/>
                  <w:divBdr>
                    <w:top w:val="none" w:sz="0" w:space="0" w:color="auto"/>
                    <w:left w:val="none" w:sz="0" w:space="0" w:color="auto"/>
                    <w:bottom w:val="none" w:sz="0" w:space="0" w:color="auto"/>
                    <w:right w:val="none" w:sz="0" w:space="0" w:color="auto"/>
                  </w:divBdr>
                  <w:divsChild>
                    <w:div w:id="399982463">
                      <w:marLeft w:val="0"/>
                      <w:marRight w:val="0"/>
                      <w:marTop w:val="0"/>
                      <w:marBottom w:val="0"/>
                      <w:divBdr>
                        <w:top w:val="none" w:sz="0" w:space="0" w:color="auto"/>
                        <w:left w:val="none" w:sz="0" w:space="0" w:color="auto"/>
                        <w:bottom w:val="none" w:sz="0" w:space="0" w:color="auto"/>
                        <w:right w:val="none" w:sz="0" w:space="0" w:color="auto"/>
                      </w:divBdr>
                    </w:div>
                  </w:divsChild>
                </w:div>
                <w:div w:id="916860106">
                  <w:marLeft w:val="0"/>
                  <w:marRight w:val="0"/>
                  <w:marTop w:val="0"/>
                  <w:marBottom w:val="0"/>
                  <w:divBdr>
                    <w:top w:val="none" w:sz="0" w:space="0" w:color="auto"/>
                    <w:left w:val="none" w:sz="0" w:space="0" w:color="auto"/>
                    <w:bottom w:val="none" w:sz="0" w:space="0" w:color="auto"/>
                    <w:right w:val="none" w:sz="0" w:space="0" w:color="auto"/>
                  </w:divBdr>
                  <w:divsChild>
                    <w:div w:id="1256284148">
                      <w:marLeft w:val="0"/>
                      <w:marRight w:val="0"/>
                      <w:marTop w:val="0"/>
                      <w:marBottom w:val="0"/>
                      <w:divBdr>
                        <w:top w:val="none" w:sz="0" w:space="0" w:color="auto"/>
                        <w:left w:val="none" w:sz="0" w:space="0" w:color="auto"/>
                        <w:bottom w:val="none" w:sz="0" w:space="0" w:color="auto"/>
                        <w:right w:val="none" w:sz="0" w:space="0" w:color="auto"/>
                      </w:divBdr>
                    </w:div>
                  </w:divsChild>
                </w:div>
                <w:div w:id="1151599036">
                  <w:marLeft w:val="0"/>
                  <w:marRight w:val="0"/>
                  <w:marTop w:val="0"/>
                  <w:marBottom w:val="0"/>
                  <w:divBdr>
                    <w:top w:val="none" w:sz="0" w:space="0" w:color="auto"/>
                    <w:left w:val="none" w:sz="0" w:space="0" w:color="auto"/>
                    <w:bottom w:val="none" w:sz="0" w:space="0" w:color="auto"/>
                    <w:right w:val="none" w:sz="0" w:space="0" w:color="auto"/>
                  </w:divBdr>
                  <w:divsChild>
                    <w:div w:id="1557888928">
                      <w:marLeft w:val="0"/>
                      <w:marRight w:val="0"/>
                      <w:marTop w:val="0"/>
                      <w:marBottom w:val="0"/>
                      <w:divBdr>
                        <w:top w:val="none" w:sz="0" w:space="0" w:color="auto"/>
                        <w:left w:val="none" w:sz="0" w:space="0" w:color="auto"/>
                        <w:bottom w:val="none" w:sz="0" w:space="0" w:color="auto"/>
                        <w:right w:val="none" w:sz="0" w:space="0" w:color="auto"/>
                      </w:divBdr>
                    </w:div>
                  </w:divsChild>
                </w:div>
                <w:div w:id="777674935">
                  <w:marLeft w:val="0"/>
                  <w:marRight w:val="0"/>
                  <w:marTop w:val="0"/>
                  <w:marBottom w:val="0"/>
                  <w:divBdr>
                    <w:top w:val="none" w:sz="0" w:space="0" w:color="auto"/>
                    <w:left w:val="none" w:sz="0" w:space="0" w:color="auto"/>
                    <w:bottom w:val="none" w:sz="0" w:space="0" w:color="auto"/>
                    <w:right w:val="none" w:sz="0" w:space="0" w:color="auto"/>
                  </w:divBdr>
                  <w:divsChild>
                    <w:div w:id="87236721">
                      <w:marLeft w:val="0"/>
                      <w:marRight w:val="0"/>
                      <w:marTop w:val="0"/>
                      <w:marBottom w:val="0"/>
                      <w:divBdr>
                        <w:top w:val="none" w:sz="0" w:space="0" w:color="auto"/>
                        <w:left w:val="none" w:sz="0" w:space="0" w:color="auto"/>
                        <w:bottom w:val="none" w:sz="0" w:space="0" w:color="auto"/>
                        <w:right w:val="none" w:sz="0" w:space="0" w:color="auto"/>
                      </w:divBdr>
                    </w:div>
                  </w:divsChild>
                </w:div>
                <w:div w:id="683820678">
                  <w:marLeft w:val="0"/>
                  <w:marRight w:val="0"/>
                  <w:marTop w:val="0"/>
                  <w:marBottom w:val="0"/>
                  <w:divBdr>
                    <w:top w:val="none" w:sz="0" w:space="0" w:color="auto"/>
                    <w:left w:val="none" w:sz="0" w:space="0" w:color="auto"/>
                    <w:bottom w:val="none" w:sz="0" w:space="0" w:color="auto"/>
                    <w:right w:val="none" w:sz="0" w:space="0" w:color="auto"/>
                  </w:divBdr>
                  <w:divsChild>
                    <w:div w:id="1124037039">
                      <w:marLeft w:val="0"/>
                      <w:marRight w:val="0"/>
                      <w:marTop w:val="0"/>
                      <w:marBottom w:val="0"/>
                      <w:divBdr>
                        <w:top w:val="none" w:sz="0" w:space="0" w:color="auto"/>
                        <w:left w:val="none" w:sz="0" w:space="0" w:color="auto"/>
                        <w:bottom w:val="none" w:sz="0" w:space="0" w:color="auto"/>
                        <w:right w:val="none" w:sz="0" w:space="0" w:color="auto"/>
                      </w:divBdr>
                    </w:div>
                    <w:div w:id="1688100478">
                      <w:marLeft w:val="0"/>
                      <w:marRight w:val="0"/>
                      <w:marTop w:val="0"/>
                      <w:marBottom w:val="0"/>
                      <w:divBdr>
                        <w:top w:val="none" w:sz="0" w:space="0" w:color="auto"/>
                        <w:left w:val="none" w:sz="0" w:space="0" w:color="auto"/>
                        <w:bottom w:val="none" w:sz="0" w:space="0" w:color="auto"/>
                        <w:right w:val="none" w:sz="0" w:space="0" w:color="auto"/>
                      </w:divBdr>
                    </w:div>
                  </w:divsChild>
                </w:div>
                <w:div w:id="1973753198">
                  <w:marLeft w:val="0"/>
                  <w:marRight w:val="0"/>
                  <w:marTop w:val="0"/>
                  <w:marBottom w:val="0"/>
                  <w:divBdr>
                    <w:top w:val="none" w:sz="0" w:space="0" w:color="auto"/>
                    <w:left w:val="none" w:sz="0" w:space="0" w:color="auto"/>
                    <w:bottom w:val="none" w:sz="0" w:space="0" w:color="auto"/>
                    <w:right w:val="none" w:sz="0" w:space="0" w:color="auto"/>
                  </w:divBdr>
                  <w:divsChild>
                    <w:div w:id="618683558">
                      <w:marLeft w:val="0"/>
                      <w:marRight w:val="0"/>
                      <w:marTop w:val="0"/>
                      <w:marBottom w:val="0"/>
                      <w:divBdr>
                        <w:top w:val="none" w:sz="0" w:space="0" w:color="auto"/>
                        <w:left w:val="none" w:sz="0" w:space="0" w:color="auto"/>
                        <w:bottom w:val="none" w:sz="0" w:space="0" w:color="auto"/>
                        <w:right w:val="none" w:sz="0" w:space="0" w:color="auto"/>
                      </w:divBdr>
                    </w:div>
                  </w:divsChild>
                </w:div>
                <w:div w:id="1299608577">
                  <w:marLeft w:val="0"/>
                  <w:marRight w:val="0"/>
                  <w:marTop w:val="0"/>
                  <w:marBottom w:val="0"/>
                  <w:divBdr>
                    <w:top w:val="none" w:sz="0" w:space="0" w:color="auto"/>
                    <w:left w:val="none" w:sz="0" w:space="0" w:color="auto"/>
                    <w:bottom w:val="none" w:sz="0" w:space="0" w:color="auto"/>
                    <w:right w:val="none" w:sz="0" w:space="0" w:color="auto"/>
                  </w:divBdr>
                  <w:divsChild>
                    <w:div w:id="742066806">
                      <w:marLeft w:val="0"/>
                      <w:marRight w:val="0"/>
                      <w:marTop w:val="0"/>
                      <w:marBottom w:val="0"/>
                      <w:divBdr>
                        <w:top w:val="none" w:sz="0" w:space="0" w:color="auto"/>
                        <w:left w:val="none" w:sz="0" w:space="0" w:color="auto"/>
                        <w:bottom w:val="none" w:sz="0" w:space="0" w:color="auto"/>
                        <w:right w:val="none" w:sz="0" w:space="0" w:color="auto"/>
                      </w:divBdr>
                    </w:div>
                  </w:divsChild>
                </w:div>
                <w:div w:id="963346234">
                  <w:marLeft w:val="0"/>
                  <w:marRight w:val="0"/>
                  <w:marTop w:val="0"/>
                  <w:marBottom w:val="0"/>
                  <w:divBdr>
                    <w:top w:val="none" w:sz="0" w:space="0" w:color="auto"/>
                    <w:left w:val="none" w:sz="0" w:space="0" w:color="auto"/>
                    <w:bottom w:val="none" w:sz="0" w:space="0" w:color="auto"/>
                    <w:right w:val="none" w:sz="0" w:space="0" w:color="auto"/>
                  </w:divBdr>
                  <w:divsChild>
                    <w:div w:id="1694918621">
                      <w:marLeft w:val="0"/>
                      <w:marRight w:val="0"/>
                      <w:marTop w:val="0"/>
                      <w:marBottom w:val="0"/>
                      <w:divBdr>
                        <w:top w:val="none" w:sz="0" w:space="0" w:color="auto"/>
                        <w:left w:val="none" w:sz="0" w:space="0" w:color="auto"/>
                        <w:bottom w:val="none" w:sz="0" w:space="0" w:color="auto"/>
                        <w:right w:val="none" w:sz="0" w:space="0" w:color="auto"/>
                      </w:divBdr>
                    </w:div>
                  </w:divsChild>
                </w:div>
                <w:div w:id="701169922">
                  <w:marLeft w:val="0"/>
                  <w:marRight w:val="0"/>
                  <w:marTop w:val="0"/>
                  <w:marBottom w:val="0"/>
                  <w:divBdr>
                    <w:top w:val="none" w:sz="0" w:space="0" w:color="auto"/>
                    <w:left w:val="none" w:sz="0" w:space="0" w:color="auto"/>
                    <w:bottom w:val="none" w:sz="0" w:space="0" w:color="auto"/>
                    <w:right w:val="none" w:sz="0" w:space="0" w:color="auto"/>
                  </w:divBdr>
                  <w:divsChild>
                    <w:div w:id="82188971">
                      <w:marLeft w:val="0"/>
                      <w:marRight w:val="0"/>
                      <w:marTop w:val="0"/>
                      <w:marBottom w:val="0"/>
                      <w:divBdr>
                        <w:top w:val="none" w:sz="0" w:space="0" w:color="auto"/>
                        <w:left w:val="none" w:sz="0" w:space="0" w:color="auto"/>
                        <w:bottom w:val="none" w:sz="0" w:space="0" w:color="auto"/>
                        <w:right w:val="none" w:sz="0" w:space="0" w:color="auto"/>
                      </w:divBdr>
                    </w:div>
                  </w:divsChild>
                </w:div>
                <w:div w:id="625738413">
                  <w:marLeft w:val="0"/>
                  <w:marRight w:val="0"/>
                  <w:marTop w:val="0"/>
                  <w:marBottom w:val="0"/>
                  <w:divBdr>
                    <w:top w:val="none" w:sz="0" w:space="0" w:color="auto"/>
                    <w:left w:val="none" w:sz="0" w:space="0" w:color="auto"/>
                    <w:bottom w:val="none" w:sz="0" w:space="0" w:color="auto"/>
                    <w:right w:val="none" w:sz="0" w:space="0" w:color="auto"/>
                  </w:divBdr>
                  <w:divsChild>
                    <w:div w:id="1005520207">
                      <w:marLeft w:val="0"/>
                      <w:marRight w:val="0"/>
                      <w:marTop w:val="0"/>
                      <w:marBottom w:val="0"/>
                      <w:divBdr>
                        <w:top w:val="none" w:sz="0" w:space="0" w:color="auto"/>
                        <w:left w:val="none" w:sz="0" w:space="0" w:color="auto"/>
                        <w:bottom w:val="none" w:sz="0" w:space="0" w:color="auto"/>
                        <w:right w:val="none" w:sz="0" w:space="0" w:color="auto"/>
                      </w:divBdr>
                    </w:div>
                  </w:divsChild>
                </w:div>
                <w:div w:id="579876017">
                  <w:marLeft w:val="0"/>
                  <w:marRight w:val="0"/>
                  <w:marTop w:val="0"/>
                  <w:marBottom w:val="0"/>
                  <w:divBdr>
                    <w:top w:val="none" w:sz="0" w:space="0" w:color="auto"/>
                    <w:left w:val="none" w:sz="0" w:space="0" w:color="auto"/>
                    <w:bottom w:val="none" w:sz="0" w:space="0" w:color="auto"/>
                    <w:right w:val="none" w:sz="0" w:space="0" w:color="auto"/>
                  </w:divBdr>
                  <w:divsChild>
                    <w:div w:id="630672931">
                      <w:marLeft w:val="0"/>
                      <w:marRight w:val="0"/>
                      <w:marTop w:val="0"/>
                      <w:marBottom w:val="0"/>
                      <w:divBdr>
                        <w:top w:val="none" w:sz="0" w:space="0" w:color="auto"/>
                        <w:left w:val="none" w:sz="0" w:space="0" w:color="auto"/>
                        <w:bottom w:val="none" w:sz="0" w:space="0" w:color="auto"/>
                        <w:right w:val="none" w:sz="0" w:space="0" w:color="auto"/>
                      </w:divBdr>
                    </w:div>
                  </w:divsChild>
                </w:div>
                <w:div w:id="642006104">
                  <w:marLeft w:val="0"/>
                  <w:marRight w:val="0"/>
                  <w:marTop w:val="0"/>
                  <w:marBottom w:val="0"/>
                  <w:divBdr>
                    <w:top w:val="none" w:sz="0" w:space="0" w:color="auto"/>
                    <w:left w:val="none" w:sz="0" w:space="0" w:color="auto"/>
                    <w:bottom w:val="none" w:sz="0" w:space="0" w:color="auto"/>
                    <w:right w:val="none" w:sz="0" w:space="0" w:color="auto"/>
                  </w:divBdr>
                  <w:divsChild>
                    <w:div w:id="188029207">
                      <w:marLeft w:val="0"/>
                      <w:marRight w:val="0"/>
                      <w:marTop w:val="0"/>
                      <w:marBottom w:val="0"/>
                      <w:divBdr>
                        <w:top w:val="none" w:sz="0" w:space="0" w:color="auto"/>
                        <w:left w:val="none" w:sz="0" w:space="0" w:color="auto"/>
                        <w:bottom w:val="none" w:sz="0" w:space="0" w:color="auto"/>
                        <w:right w:val="none" w:sz="0" w:space="0" w:color="auto"/>
                      </w:divBdr>
                    </w:div>
                  </w:divsChild>
                </w:div>
                <w:div w:id="1936748769">
                  <w:marLeft w:val="0"/>
                  <w:marRight w:val="0"/>
                  <w:marTop w:val="0"/>
                  <w:marBottom w:val="0"/>
                  <w:divBdr>
                    <w:top w:val="none" w:sz="0" w:space="0" w:color="auto"/>
                    <w:left w:val="none" w:sz="0" w:space="0" w:color="auto"/>
                    <w:bottom w:val="none" w:sz="0" w:space="0" w:color="auto"/>
                    <w:right w:val="none" w:sz="0" w:space="0" w:color="auto"/>
                  </w:divBdr>
                  <w:divsChild>
                    <w:div w:id="320736864">
                      <w:marLeft w:val="0"/>
                      <w:marRight w:val="0"/>
                      <w:marTop w:val="0"/>
                      <w:marBottom w:val="0"/>
                      <w:divBdr>
                        <w:top w:val="none" w:sz="0" w:space="0" w:color="auto"/>
                        <w:left w:val="none" w:sz="0" w:space="0" w:color="auto"/>
                        <w:bottom w:val="none" w:sz="0" w:space="0" w:color="auto"/>
                        <w:right w:val="none" w:sz="0" w:space="0" w:color="auto"/>
                      </w:divBdr>
                    </w:div>
                  </w:divsChild>
                </w:div>
                <w:div w:id="299847364">
                  <w:marLeft w:val="0"/>
                  <w:marRight w:val="0"/>
                  <w:marTop w:val="0"/>
                  <w:marBottom w:val="0"/>
                  <w:divBdr>
                    <w:top w:val="none" w:sz="0" w:space="0" w:color="auto"/>
                    <w:left w:val="none" w:sz="0" w:space="0" w:color="auto"/>
                    <w:bottom w:val="none" w:sz="0" w:space="0" w:color="auto"/>
                    <w:right w:val="none" w:sz="0" w:space="0" w:color="auto"/>
                  </w:divBdr>
                  <w:divsChild>
                    <w:div w:id="165950461">
                      <w:marLeft w:val="0"/>
                      <w:marRight w:val="0"/>
                      <w:marTop w:val="0"/>
                      <w:marBottom w:val="0"/>
                      <w:divBdr>
                        <w:top w:val="none" w:sz="0" w:space="0" w:color="auto"/>
                        <w:left w:val="none" w:sz="0" w:space="0" w:color="auto"/>
                        <w:bottom w:val="none" w:sz="0" w:space="0" w:color="auto"/>
                        <w:right w:val="none" w:sz="0" w:space="0" w:color="auto"/>
                      </w:divBdr>
                    </w:div>
                  </w:divsChild>
                </w:div>
                <w:div w:id="1270697732">
                  <w:marLeft w:val="0"/>
                  <w:marRight w:val="0"/>
                  <w:marTop w:val="0"/>
                  <w:marBottom w:val="0"/>
                  <w:divBdr>
                    <w:top w:val="none" w:sz="0" w:space="0" w:color="auto"/>
                    <w:left w:val="none" w:sz="0" w:space="0" w:color="auto"/>
                    <w:bottom w:val="none" w:sz="0" w:space="0" w:color="auto"/>
                    <w:right w:val="none" w:sz="0" w:space="0" w:color="auto"/>
                  </w:divBdr>
                  <w:divsChild>
                    <w:div w:id="1546285489">
                      <w:marLeft w:val="0"/>
                      <w:marRight w:val="0"/>
                      <w:marTop w:val="0"/>
                      <w:marBottom w:val="0"/>
                      <w:divBdr>
                        <w:top w:val="none" w:sz="0" w:space="0" w:color="auto"/>
                        <w:left w:val="none" w:sz="0" w:space="0" w:color="auto"/>
                        <w:bottom w:val="none" w:sz="0" w:space="0" w:color="auto"/>
                        <w:right w:val="none" w:sz="0" w:space="0" w:color="auto"/>
                      </w:divBdr>
                    </w:div>
                  </w:divsChild>
                </w:div>
                <w:div w:id="1632711381">
                  <w:marLeft w:val="0"/>
                  <w:marRight w:val="0"/>
                  <w:marTop w:val="0"/>
                  <w:marBottom w:val="0"/>
                  <w:divBdr>
                    <w:top w:val="none" w:sz="0" w:space="0" w:color="auto"/>
                    <w:left w:val="none" w:sz="0" w:space="0" w:color="auto"/>
                    <w:bottom w:val="none" w:sz="0" w:space="0" w:color="auto"/>
                    <w:right w:val="none" w:sz="0" w:space="0" w:color="auto"/>
                  </w:divBdr>
                  <w:divsChild>
                    <w:div w:id="1917742200">
                      <w:marLeft w:val="0"/>
                      <w:marRight w:val="0"/>
                      <w:marTop w:val="0"/>
                      <w:marBottom w:val="0"/>
                      <w:divBdr>
                        <w:top w:val="none" w:sz="0" w:space="0" w:color="auto"/>
                        <w:left w:val="none" w:sz="0" w:space="0" w:color="auto"/>
                        <w:bottom w:val="none" w:sz="0" w:space="0" w:color="auto"/>
                        <w:right w:val="none" w:sz="0" w:space="0" w:color="auto"/>
                      </w:divBdr>
                    </w:div>
                  </w:divsChild>
                </w:div>
                <w:div w:id="280036289">
                  <w:marLeft w:val="0"/>
                  <w:marRight w:val="0"/>
                  <w:marTop w:val="0"/>
                  <w:marBottom w:val="0"/>
                  <w:divBdr>
                    <w:top w:val="none" w:sz="0" w:space="0" w:color="auto"/>
                    <w:left w:val="none" w:sz="0" w:space="0" w:color="auto"/>
                    <w:bottom w:val="none" w:sz="0" w:space="0" w:color="auto"/>
                    <w:right w:val="none" w:sz="0" w:space="0" w:color="auto"/>
                  </w:divBdr>
                  <w:divsChild>
                    <w:div w:id="1057971390">
                      <w:marLeft w:val="0"/>
                      <w:marRight w:val="0"/>
                      <w:marTop w:val="0"/>
                      <w:marBottom w:val="0"/>
                      <w:divBdr>
                        <w:top w:val="none" w:sz="0" w:space="0" w:color="auto"/>
                        <w:left w:val="none" w:sz="0" w:space="0" w:color="auto"/>
                        <w:bottom w:val="none" w:sz="0" w:space="0" w:color="auto"/>
                        <w:right w:val="none" w:sz="0" w:space="0" w:color="auto"/>
                      </w:divBdr>
                    </w:div>
                  </w:divsChild>
                </w:div>
                <w:div w:id="1860775831">
                  <w:marLeft w:val="0"/>
                  <w:marRight w:val="0"/>
                  <w:marTop w:val="0"/>
                  <w:marBottom w:val="0"/>
                  <w:divBdr>
                    <w:top w:val="none" w:sz="0" w:space="0" w:color="auto"/>
                    <w:left w:val="none" w:sz="0" w:space="0" w:color="auto"/>
                    <w:bottom w:val="none" w:sz="0" w:space="0" w:color="auto"/>
                    <w:right w:val="none" w:sz="0" w:space="0" w:color="auto"/>
                  </w:divBdr>
                  <w:divsChild>
                    <w:div w:id="281351209">
                      <w:marLeft w:val="0"/>
                      <w:marRight w:val="0"/>
                      <w:marTop w:val="0"/>
                      <w:marBottom w:val="0"/>
                      <w:divBdr>
                        <w:top w:val="none" w:sz="0" w:space="0" w:color="auto"/>
                        <w:left w:val="none" w:sz="0" w:space="0" w:color="auto"/>
                        <w:bottom w:val="none" w:sz="0" w:space="0" w:color="auto"/>
                        <w:right w:val="none" w:sz="0" w:space="0" w:color="auto"/>
                      </w:divBdr>
                    </w:div>
                  </w:divsChild>
                </w:div>
                <w:div w:id="514926380">
                  <w:marLeft w:val="0"/>
                  <w:marRight w:val="0"/>
                  <w:marTop w:val="0"/>
                  <w:marBottom w:val="0"/>
                  <w:divBdr>
                    <w:top w:val="none" w:sz="0" w:space="0" w:color="auto"/>
                    <w:left w:val="none" w:sz="0" w:space="0" w:color="auto"/>
                    <w:bottom w:val="none" w:sz="0" w:space="0" w:color="auto"/>
                    <w:right w:val="none" w:sz="0" w:space="0" w:color="auto"/>
                  </w:divBdr>
                  <w:divsChild>
                    <w:div w:id="1010331908">
                      <w:marLeft w:val="0"/>
                      <w:marRight w:val="0"/>
                      <w:marTop w:val="0"/>
                      <w:marBottom w:val="0"/>
                      <w:divBdr>
                        <w:top w:val="none" w:sz="0" w:space="0" w:color="auto"/>
                        <w:left w:val="none" w:sz="0" w:space="0" w:color="auto"/>
                        <w:bottom w:val="none" w:sz="0" w:space="0" w:color="auto"/>
                        <w:right w:val="none" w:sz="0" w:space="0" w:color="auto"/>
                      </w:divBdr>
                    </w:div>
                    <w:div w:id="1473333287">
                      <w:marLeft w:val="0"/>
                      <w:marRight w:val="0"/>
                      <w:marTop w:val="0"/>
                      <w:marBottom w:val="0"/>
                      <w:divBdr>
                        <w:top w:val="none" w:sz="0" w:space="0" w:color="auto"/>
                        <w:left w:val="none" w:sz="0" w:space="0" w:color="auto"/>
                        <w:bottom w:val="none" w:sz="0" w:space="0" w:color="auto"/>
                        <w:right w:val="none" w:sz="0" w:space="0" w:color="auto"/>
                      </w:divBdr>
                    </w:div>
                  </w:divsChild>
                </w:div>
                <w:div w:id="748817604">
                  <w:marLeft w:val="0"/>
                  <w:marRight w:val="0"/>
                  <w:marTop w:val="0"/>
                  <w:marBottom w:val="0"/>
                  <w:divBdr>
                    <w:top w:val="none" w:sz="0" w:space="0" w:color="auto"/>
                    <w:left w:val="none" w:sz="0" w:space="0" w:color="auto"/>
                    <w:bottom w:val="none" w:sz="0" w:space="0" w:color="auto"/>
                    <w:right w:val="none" w:sz="0" w:space="0" w:color="auto"/>
                  </w:divBdr>
                  <w:divsChild>
                    <w:div w:id="1671828729">
                      <w:marLeft w:val="0"/>
                      <w:marRight w:val="0"/>
                      <w:marTop w:val="0"/>
                      <w:marBottom w:val="0"/>
                      <w:divBdr>
                        <w:top w:val="none" w:sz="0" w:space="0" w:color="auto"/>
                        <w:left w:val="none" w:sz="0" w:space="0" w:color="auto"/>
                        <w:bottom w:val="none" w:sz="0" w:space="0" w:color="auto"/>
                        <w:right w:val="none" w:sz="0" w:space="0" w:color="auto"/>
                      </w:divBdr>
                    </w:div>
                  </w:divsChild>
                </w:div>
                <w:div w:id="1588079881">
                  <w:marLeft w:val="0"/>
                  <w:marRight w:val="0"/>
                  <w:marTop w:val="0"/>
                  <w:marBottom w:val="0"/>
                  <w:divBdr>
                    <w:top w:val="none" w:sz="0" w:space="0" w:color="auto"/>
                    <w:left w:val="none" w:sz="0" w:space="0" w:color="auto"/>
                    <w:bottom w:val="none" w:sz="0" w:space="0" w:color="auto"/>
                    <w:right w:val="none" w:sz="0" w:space="0" w:color="auto"/>
                  </w:divBdr>
                  <w:divsChild>
                    <w:div w:id="1261721729">
                      <w:marLeft w:val="0"/>
                      <w:marRight w:val="0"/>
                      <w:marTop w:val="0"/>
                      <w:marBottom w:val="0"/>
                      <w:divBdr>
                        <w:top w:val="none" w:sz="0" w:space="0" w:color="auto"/>
                        <w:left w:val="none" w:sz="0" w:space="0" w:color="auto"/>
                        <w:bottom w:val="none" w:sz="0" w:space="0" w:color="auto"/>
                        <w:right w:val="none" w:sz="0" w:space="0" w:color="auto"/>
                      </w:divBdr>
                    </w:div>
                  </w:divsChild>
                </w:div>
                <w:div w:id="1651404615">
                  <w:marLeft w:val="0"/>
                  <w:marRight w:val="0"/>
                  <w:marTop w:val="0"/>
                  <w:marBottom w:val="0"/>
                  <w:divBdr>
                    <w:top w:val="none" w:sz="0" w:space="0" w:color="auto"/>
                    <w:left w:val="none" w:sz="0" w:space="0" w:color="auto"/>
                    <w:bottom w:val="none" w:sz="0" w:space="0" w:color="auto"/>
                    <w:right w:val="none" w:sz="0" w:space="0" w:color="auto"/>
                  </w:divBdr>
                  <w:divsChild>
                    <w:div w:id="1145589274">
                      <w:marLeft w:val="0"/>
                      <w:marRight w:val="0"/>
                      <w:marTop w:val="0"/>
                      <w:marBottom w:val="0"/>
                      <w:divBdr>
                        <w:top w:val="none" w:sz="0" w:space="0" w:color="auto"/>
                        <w:left w:val="none" w:sz="0" w:space="0" w:color="auto"/>
                        <w:bottom w:val="none" w:sz="0" w:space="0" w:color="auto"/>
                        <w:right w:val="none" w:sz="0" w:space="0" w:color="auto"/>
                      </w:divBdr>
                    </w:div>
                  </w:divsChild>
                </w:div>
                <w:div w:id="2023387091">
                  <w:marLeft w:val="0"/>
                  <w:marRight w:val="0"/>
                  <w:marTop w:val="0"/>
                  <w:marBottom w:val="0"/>
                  <w:divBdr>
                    <w:top w:val="none" w:sz="0" w:space="0" w:color="auto"/>
                    <w:left w:val="none" w:sz="0" w:space="0" w:color="auto"/>
                    <w:bottom w:val="none" w:sz="0" w:space="0" w:color="auto"/>
                    <w:right w:val="none" w:sz="0" w:space="0" w:color="auto"/>
                  </w:divBdr>
                  <w:divsChild>
                    <w:div w:id="795371270">
                      <w:marLeft w:val="0"/>
                      <w:marRight w:val="0"/>
                      <w:marTop w:val="0"/>
                      <w:marBottom w:val="0"/>
                      <w:divBdr>
                        <w:top w:val="none" w:sz="0" w:space="0" w:color="auto"/>
                        <w:left w:val="none" w:sz="0" w:space="0" w:color="auto"/>
                        <w:bottom w:val="none" w:sz="0" w:space="0" w:color="auto"/>
                        <w:right w:val="none" w:sz="0" w:space="0" w:color="auto"/>
                      </w:divBdr>
                    </w:div>
                  </w:divsChild>
                </w:div>
                <w:div w:id="291062192">
                  <w:marLeft w:val="0"/>
                  <w:marRight w:val="0"/>
                  <w:marTop w:val="0"/>
                  <w:marBottom w:val="0"/>
                  <w:divBdr>
                    <w:top w:val="none" w:sz="0" w:space="0" w:color="auto"/>
                    <w:left w:val="none" w:sz="0" w:space="0" w:color="auto"/>
                    <w:bottom w:val="none" w:sz="0" w:space="0" w:color="auto"/>
                    <w:right w:val="none" w:sz="0" w:space="0" w:color="auto"/>
                  </w:divBdr>
                  <w:divsChild>
                    <w:div w:id="646740691">
                      <w:marLeft w:val="0"/>
                      <w:marRight w:val="0"/>
                      <w:marTop w:val="0"/>
                      <w:marBottom w:val="0"/>
                      <w:divBdr>
                        <w:top w:val="none" w:sz="0" w:space="0" w:color="auto"/>
                        <w:left w:val="none" w:sz="0" w:space="0" w:color="auto"/>
                        <w:bottom w:val="none" w:sz="0" w:space="0" w:color="auto"/>
                        <w:right w:val="none" w:sz="0" w:space="0" w:color="auto"/>
                      </w:divBdr>
                    </w:div>
                  </w:divsChild>
                </w:div>
                <w:div w:id="672531092">
                  <w:marLeft w:val="0"/>
                  <w:marRight w:val="0"/>
                  <w:marTop w:val="0"/>
                  <w:marBottom w:val="0"/>
                  <w:divBdr>
                    <w:top w:val="none" w:sz="0" w:space="0" w:color="auto"/>
                    <w:left w:val="none" w:sz="0" w:space="0" w:color="auto"/>
                    <w:bottom w:val="none" w:sz="0" w:space="0" w:color="auto"/>
                    <w:right w:val="none" w:sz="0" w:space="0" w:color="auto"/>
                  </w:divBdr>
                  <w:divsChild>
                    <w:div w:id="297104697">
                      <w:marLeft w:val="0"/>
                      <w:marRight w:val="0"/>
                      <w:marTop w:val="0"/>
                      <w:marBottom w:val="0"/>
                      <w:divBdr>
                        <w:top w:val="none" w:sz="0" w:space="0" w:color="auto"/>
                        <w:left w:val="none" w:sz="0" w:space="0" w:color="auto"/>
                        <w:bottom w:val="none" w:sz="0" w:space="0" w:color="auto"/>
                        <w:right w:val="none" w:sz="0" w:space="0" w:color="auto"/>
                      </w:divBdr>
                    </w:div>
                  </w:divsChild>
                </w:div>
                <w:div w:id="1234848826">
                  <w:marLeft w:val="0"/>
                  <w:marRight w:val="0"/>
                  <w:marTop w:val="0"/>
                  <w:marBottom w:val="0"/>
                  <w:divBdr>
                    <w:top w:val="none" w:sz="0" w:space="0" w:color="auto"/>
                    <w:left w:val="none" w:sz="0" w:space="0" w:color="auto"/>
                    <w:bottom w:val="none" w:sz="0" w:space="0" w:color="auto"/>
                    <w:right w:val="none" w:sz="0" w:space="0" w:color="auto"/>
                  </w:divBdr>
                  <w:divsChild>
                    <w:div w:id="1725256822">
                      <w:marLeft w:val="0"/>
                      <w:marRight w:val="0"/>
                      <w:marTop w:val="0"/>
                      <w:marBottom w:val="0"/>
                      <w:divBdr>
                        <w:top w:val="none" w:sz="0" w:space="0" w:color="auto"/>
                        <w:left w:val="none" w:sz="0" w:space="0" w:color="auto"/>
                        <w:bottom w:val="none" w:sz="0" w:space="0" w:color="auto"/>
                        <w:right w:val="none" w:sz="0" w:space="0" w:color="auto"/>
                      </w:divBdr>
                    </w:div>
                  </w:divsChild>
                </w:div>
                <w:div w:id="1619798970">
                  <w:marLeft w:val="0"/>
                  <w:marRight w:val="0"/>
                  <w:marTop w:val="0"/>
                  <w:marBottom w:val="0"/>
                  <w:divBdr>
                    <w:top w:val="none" w:sz="0" w:space="0" w:color="auto"/>
                    <w:left w:val="none" w:sz="0" w:space="0" w:color="auto"/>
                    <w:bottom w:val="none" w:sz="0" w:space="0" w:color="auto"/>
                    <w:right w:val="none" w:sz="0" w:space="0" w:color="auto"/>
                  </w:divBdr>
                  <w:divsChild>
                    <w:div w:id="19061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59">
          <w:marLeft w:val="0"/>
          <w:marRight w:val="0"/>
          <w:marTop w:val="0"/>
          <w:marBottom w:val="0"/>
          <w:divBdr>
            <w:top w:val="none" w:sz="0" w:space="0" w:color="auto"/>
            <w:left w:val="none" w:sz="0" w:space="0" w:color="auto"/>
            <w:bottom w:val="none" w:sz="0" w:space="0" w:color="auto"/>
            <w:right w:val="none" w:sz="0" w:space="0" w:color="auto"/>
          </w:divBdr>
          <w:divsChild>
            <w:div w:id="1596015990">
              <w:marLeft w:val="0"/>
              <w:marRight w:val="0"/>
              <w:marTop w:val="0"/>
              <w:marBottom w:val="0"/>
              <w:divBdr>
                <w:top w:val="none" w:sz="0" w:space="0" w:color="auto"/>
                <w:left w:val="none" w:sz="0" w:space="0" w:color="auto"/>
                <w:bottom w:val="none" w:sz="0" w:space="0" w:color="auto"/>
                <w:right w:val="none" w:sz="0" w:space="0" w:color="auto"/>
              </w:divBdr>
              <w:divsChild>
                <w:div w:id="1137989277">
                  <w:marLeft w:val="0"/>
                  <w:marRight w:val="0"/>
                  <w:marTop w:val="0"/>
                  <w:marBottom w:val="0"/>
                  <w:divBdr>
                    <w:top w:val="none" w:sz="0" w:space="0" w:color="auto"/>
                    <w:left w:val="none" w:sz="0" w:space="0" w:color="auto"/>
                    <w:bottom w:val="none" w:sz="0" w:space="0" w:color="auto"/>
                    <w:right w:val="none" w:sz="0" w:space="0" w:color="auto"/>
                  </w:divBdr>
                </w:div>
              </w:divsChild>
            </w:div>
            <w:div w:id="1189755379">
              <w:marLeft w:val="0"/>
              <w:marRight w:val="0"/>
              <w:marTop w:val="0"/>
              <w:marBottom w:val="0"/>
              <w:divBdr>
                <w:top w:val="none" w:sz="0" w:space="0" w:color="auto"/>
                <w:left w:val="none" w:sz="0" w:space="0" w:color="auto"/>
                <w:bottom w:val="none" w:sz="0" w:space="0" w:color="auto"/>
                <w:right w:val="none" w:sz="0" w:space="0" w:color="auto"/>
              </w:divBdr>
              <w:divsChild>
                <w:div w:id="946037158">
                  <w:marLeft w:val="0"/>
                  <w:marRight w:val="0"/>
                  <w:marTop w:val="0"/>
                  <w:marBottom w:val="0"/>
                  <w:divBdr>
                    <w:top w:val="none" w:sz="0" w:space="0" w:color="auto"/>
                    <w:left w:val="none" w:sz="0" w:space="0" w:color="auto"/>
                    <w:bottom w:val="none" w:sz="0" w:space="0" w:color="auto"/>
                    <w:right w:val="none" w:sz="0" w:space="0" w:color="auto"/>
                  </w:divBdr>
                </w:div>
              </w:divsChild>
            </w:div>
            <w:div w:id="514729459">
              <w:marLeft w:val="0"/>
              <w:marRight w:val="0"/>
              <w:marTop w:val="0"/>
              <w:marBottom w:val="0"/>
              <w:divBdr>
                <w:top w:val="none" w:sz="0" w:space="0" w:color="auto"/>
                <w:left w:val="none" w:sz="0" w:space="0" w:color="auto"/>
                <w:bottom w:val="none" w:sz="0" w:space="0" w:color="auto"/>
                <w:right w:val="none" w:sz="0" w:space="0" w:color="auto"/>
              </w:divBdr>
              <w:divsChild>
                <w:div w:id="990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3240">
          <w:marLeft w:val="0"/>
          <w:marRight w:val="0"/>
          <w:marTop w:val="0"/>
          <w:marBottom w:val="0"/>
          <w:divBdr>
            <w:top w:val="none" w:sz="0" w:space="0" w:color="auto"/>
            <w:left w:val="none" w:sz="0" w:space="0" w:color="auto"/>
            <w:bottom w:val="none" w:sz="0" w:space="0" w:color="auto"/>
            <w:right w:val="none" w:sz="0" w:space="0" w:color="auto"/>
          </w:divBdr>
          <w:divsChild>
            <w:div w:id="1772897941">
              <w:marLeft w:val="0"/>
              <w:marRight w:val="0"/>
              <w:marTop w:val="0"/>
              <w:marBottom w:val="0"/>
              <w:divBdr>
                <w:top w:val="none" w:sz="0" w:space="0" w:color="auto"/>
                <w:left w:val="none" w:sz="0" w:space="0" w:color="auto"/>
                <w:bottom w:val="none" w:sz="0" w:space="0" w:color="auto"/>
                <w:right w:val="none" w:sz="0" w:space="0" w:color="auto"/>
              </w:divBdr>
              <w:divsChild>
                <w:div w:id="1294629562">
                  <w:marLeft w:val="0"/>
                  <w:marRight w:val="0"/>
                  <w:marTop w:val="0"/>
                  <w:marBottom w:val="0"/>
                  <w:divBdr>
                    <w:top w:val="none" w:sz="0" w:space="0" w:color="auto"/>
                    <w:left w:val="none" w:sz="0" w:space="0" w:color="auto"/>
                    <w:bottom w:val="none" w:sz="0" w:space="0" w:color="auto"/>
                    <w:right w:val="none" w:sz="0" w:space="0" w:color="auto"/>
                  </w:divBdr>
                </w:div>
              </w:divsChild>
            </w:div>
            <w:div w:id="1009678700">
              <w:marLeft w:val="0"/>
              <w:marRight w:val="0"/>
              <w:marTop w:val="0"/>
              <w:marBottom w:val="0"/>
              <w:divBdr>
                <w:top w:val="none" w:sz="0" w:space="0" w:color="auto"/>
                <w:left w:val="none" w:sz="0" w:space="0" w:color="auto"/>
                <w:bottom w:val="none" w:sz="0" w:space="0" w:color="auto"/>
                <w:right w:val="none" w:sz="0" w:space="0" w:color="auto"/>
              </w:divBdr>
              <w:divsChild>
                <w:div w:id="1405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0673">
          <w:marLeft w:val="0"/>
          <w:marRight w:val="0"/>
          <w:marTop w:val="0"/>
          <w:marBottom w:val="0"/>
          <w:divBdr>
            <w:top w:val="none" w:sz="0" w:space="0" w:color="auto"/>
            <w:left w:val="none" w:sz="0" w:space="0" w:color="auto"/>
            <w:bottom w:val="none" w:sz="0" w:space="0" w:color="auto"/>
            <w:right w:val="none" w:sz="0" w:space="0" w:color="auto"/>
          </w:divBdr>
          <w:divsChild>
            <w:div w:id="1554464200">
              <w:marLeft w:val="0"/>
              <w:marRight w:val="0"/>
              <w:marTop w:val="0"/>
              <w:marBottom w:val="0"/>
              <w:divBdr>
                <w:top w:val="none" w:sz="0" w:space="0" w:color="auto"/>
                <w:left w:val="none" w:sz="0" w:space="0" w:color="auto"/>
                <w:bottom w:val="none" w:sz="0" w:space="0" w:color="auto"/>
                <w:right w:val="none" w:sz="0" w:space="0" w:color="auto"/>
              </w:divBdr>
              <w:divsChild>
                <w:div w:id="3995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1417">
      <w:bodyDiv w:val="1"/>
      <w:marLeft w:val="0"/>
      <w:marRight w:val="0"/>
      <w:marTop w:val="0"/>
      <w:marBottom w:val="0"/>
      <w:divBdr>
        <w:top w:val="none" w:sz="0" w:space="0" w:color="auto"/>
        <w:left w:val="none" w:sz="0" w:space="0" w:color="auto"/>
        <w:bottom w:val="none" w:sz="0" w:space="0" w:color="auto"/>
        <w:right w:val="none" w:sz="0" w:space="0" w:color="auto"/>
      </w:divBdr>
    </w:div>
    <w:div w:id="2021154011">
      <w:bodyDiv w:val="1"/>
      <w:marLeft w:val="0"/>
      <w:marRight w:val="0"/>
      <w:marTop w:val="0"/>
      <w:marBottom w:val="0"/>
      <w:divBdr>
        <w:top w:val="none" w:sz="0" w:space="0" w:color="auto"/>
        <w:left w:val="none" w:sz="0" w:space="0" w:color="auto"/>
        <w:bottom w:val="none" w:sz="0" w:space="0" w:color="auto"/>
        <w:right w:val="none" w:sz="0" w:space="0" w:color="auto"/>
      </w:divBdr>
    </w:div>
    <w:div w:id="212850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McLEISTER</dc:creator>
  <cp:lastModifiedBy>M BROWN</cp:lastModifiedBy>
  <cp:revision>3</cp:revision>
  <cp:lastPrinted>2024-08-22T10:20:00Z</cp:lastPrinted>
  <dcterms:created xsi:type="dcterms:W3CDTF">2024-08-21T14:08:00Z</dcterms:created>
  <dcterms:modified xsi:type="dcterms:W3CDTF">2024-08-22T10:22:00Z</dcterms:modified>
</cp:coreProperties>
</file>